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8D0" w:rsidRDefault="00D458D0" w:rsidP="00B657C7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 xml:space="preserve">Ředitel </w:t>
      </w:r>
      <w:r w:rsidRPr="00A87174">
        <w:rPr>
          <w:rFonts w:cs="Calibri"/>
          <w:b/>
          <w:sz w:val="28"/>
          <w:szCs w:val="28"/>
        </w:rPr>
        <w:t>Ústavu pro nanomateriály, pokročilé technologie a inovace,</w:t>
      </w:r>
    </w:p>
    <w:p w:rsidR="00D458D0" w:rsidRPr="00A87174" w:rsidRDefault="00D458D0" w:rsidP="00A87174">
      <w:pPr>
        <w:spacing w:after="0"/>
        <w:jc w:val="center"/>
        <w:outlineLvl w:val="0"/>
        <w:rPr>
          <w:rFonts w:cs="Calibri"/>
          <w:b/>
          <w:bCs/>
          <w:sz w:val="28"/>
          <w:szCs w:val="28"/>
        </w:rPr>
      </w:pPr>
      <w:r w:rsidRPr="00A87174">
        <w:rPr>
          <w:rFonts w:cs="Calibri"/>
          <w:b/>
          <w:bCs/>
          <w:sz w:val="28"/>
          <w:szCs w:val="28"/>
        </w:rPr>
        <w:t>vypisuje výběrové řízení na míst</w:t>
      </w:r>
      <w:r w:rsidR="007D6BC0">
        <w:rPr>
          <w:rFonts w:cs="Calibri"/>
          <w:b/>
          <w:bCs/>
          <w:sz w:val="28"/>
          <w:szCs w:val="28"/>
        </w:rPr>
        <w:t>o</w:t>
      </w:r>
      <w:r w:rsidRPr="00A87174">
        <w:rPr>
          <w:rFonts w:cs="Calibri"/>
          <w:b/>
          <w:bCs/>
          <w:sz w:val="28"/>
          <w:szCs w:val="28"/>
        </w:rPr>
        <w:t>:</w:t>
      </w:r>
    </w:p>
    <w:p w:rsidR="00D458D0" w:rsidRDefault="00D458D0" w:rsidP="00EA7DAE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D458D0" w:rsidRDefault="00D458D0" w:rsidP="00A14993">
      <w:pPr>
        <w:spacing w:after="0" w:line="240" w:lineRule="auto"/>
        <w:jc w:val="center"/>
        <w:outlineLvl w:val="0"/>
        <w:rPr>
          <w:b/>
          <w:bCs/>
          <w:caps/>
          <w:color w:val="993366"/>
          <w:sz w:val="44"/>
          <w:szCs w:val="44"/>
        </w:rPr>
      </w:pPr>
      <w:r>
        <w:rPr>
          <w:b/>
          <w:bCs/>
          <w:caps/>
          <w:color w:val="993366"/>
          <w:sz w:val="44"/>
          <w:szCs w:val="44"/>
        </w:rPr>
        <w:t xml:space="preserve">pracovník </w:t>
      </w:r>
      <w:r w:rsidR="005B5B44">
        <w:rPr>
          <w:b/>
          <w:bCs/>
          <w:caps/>
          <w:color w:val="993366"/>
          <w:sz w:val="44"/>
          <w:szCs w:val="44"/>
        </w:rPr>
        <w:t xml:space="preserve">vědy a </w:t>
      </w:r>
      <w:r>
        <w:rPr>
          <w:b/>
          <w:bCs/>
          <w:caps/>
          <w:color w:val="993366"/>
          <w:sz w:val="44"/>
          <w:szCs w:val="44"/>
        </w:rPr>
        <w:t>výzkumu</w:t>
      </w:r>
    </w:p>
    <w:p w:rsidR="00D458D0" w:rsidRPr="00600D64" w:rsidRDefault="00D458D0" w:rsidP="00EA7DAE">
      <w:pPr>
        <w:spacing w:after="0" w:line="240" w:lineRule="auto"/>
        <w:jc w:val="center"/>
        <w:rPr>
          <w:b/>
          <w:bCs/>
          <w:caps/>
          <w:color w:val="993366"/>
          <w:sz w:val="44"/>
          <w:szCs w:val="44"/>
        </w:rPr>
      </w:pPr>
      <w:r w:rsidRPr="004D609F">
        <w:rPr>
          <w:b/>
          <w:bCs/>
          <w:caps/>
          <w:color w:val="993366"/>
          <w:sz w:val="44"/>
          <w:szCs w:val="44"/>
        </w:rPr>
        <w:t xml:space="preserve">do oddělení </w:t>
      </w:r>
      <w:r w:rsidR="006958A4">
        <w:rPr>
          <w:b/>
          <w:bCs/>
          <w:caps/>
          <w:color w:val="993366"/>
          <w:sz w:val="44"/>
          <w:szCs w:val="44"/>
        </w:rPr>
        <w:t xml:space="preserve">NANOMATERIÁLŮ V PŘÍRODNÍCH VĚDÁCH  - </w:t>
      </w:r>
      <w:r w:rsidR="00383F1C">
        <w:rPr>
          <w:b/>
          <w:bCs/>
          <w:caps/>
          <w:color w:val="993366"/>
          <w:sz w:val="44"/>
          <w:szCs w:val="44"/>
        </w:rPr>
        <w:t>C3/</w:t>
      </w:r>
      <w:r w:rsidR="00417A4B">
        <w:rPr>
          <w:b/>
          <w:bCs/>
          <w:caps/>
          <w:color w:val="993366"/>
          <w:sz w:val="44"/>
          <w:szCs w:val="44"/>
        </w:rPr>
        <w:t>0</w:t>
      </w:r>
      <w:r>
        <w:rPr>
          <w:b/>
          <w:bCs/>
          <w:caps/>
          <w:color w:val="993366"/>
          <w:sz w:val="44"/>
          <w:szCs w:val="44"/>
        </w:rPr>
        <w:t>82</w:t>
      </w:r>
      <w:r w:rsidR="00637927">
        <w:rPr>
          <w:b/>
          <w:bCs/>
          <w:caps/>
          <w:color w:val="993366"/>
          <w:sz w:val="44"/>
          <w:szCs w:val="44"/>
        </w:rPr>
        <w:t>8</w:t>
      </w:r>
      <w:r>
        <w:rPr>
          <w:b/>
          <w:bCs/>
          <w:caps/>
          <w:color w:val="993366"/>
          <w:sz w:val="44"/>
          <w:szCs w:val="44"/>
        </w:rPr>
        <w:t>0</w:t>
      </w:r>
    </w:p>
    <w:p w:rsidR="00D458D0" w:rsidRDefault="00D458D0" w:rsidP="00EA7DAE">
      <w:pPr>
        <w:spacing w:after="0" w:line="240" w:lineRule="auto"/>
        <w:jc w:val="center"/>
        <w:rPr>
          <w:b/>
          <w:bCs/>
          <w:caps/>
          <w:color w:val="CC0066"/>
          <w:sz w:val="44"/>
          <w:szCs w:val="44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Charakteristika:</w:t>
      </w:r>
    </w:p>
    <w:p w:rsidR="00D458D0" w:rsidRDefault="00F24090" w:rsidP="00953CCC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v</w:t>
      </w:r>
      <w:r w:rsidR="003E7749">
        <w:rPr>
          <w:rFonts w:cs="Calibri"/>
          <w:sz w:val="20"/>
          <w:szCs w:val="20"/>
        </w:rPr>
        <w:t xml:space="preserve">ědecko-výzkumný pracovník do </w:t>
      </w:r>
      <w:r w:rsidR="005B5B44">
        <w:rPr>
          <w:rFonts w:cs="Calibri"/>
          <w:sz w:val="20"/>
          <w:szCs w:val="20"/>
        </w:rPr>
        <w:t xml:space="preserve">Oddělení </w:t>
      </w:r>
      <w:proofErr w:type="spellStart"/>
      <w:r w:rsidR="005B5B44">
        <w:rPr>
          <w:rFonts w:cs="Calibri"/>
          <w:sz w:val="20"/>
          <w:szCs w:val="20"/>
        </w:rPr>
        <w:t>n</w:t>
      </w:r>
      <w:r w:rsidR="003E7749">
        <w:rPr>
          <w:rFonts w:cs="Calibri"/>
          <w:sz w:val="20"/>
          <w:szCs w:val="20"/>
        </w:rPr>
        <w:t>anomateriálů</w:t>
      </w:r>
      <w:proofErr w:type="spellEnd"/>
      <w:r w:rsidR="003E7749">
        <w:rPr>
          <w:rFonts w:cs="Calibri"/>
          <w:sz w:val="20"/>
          <w:szCs w:val="20"/>
        </w:rPr>
        <w:t xml:space="preserve"> v přírodních vědách</w:t>
      </w:r>
    </w:p>
    <w:p w:rsidR="00A71CC4" w:rsidRPr="00600D6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before="60" w:after="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Požadované dovednosti: </w:t>
      </w:r>
    </w:p>
    <w:p w:rsidR="004900D3" w:rsidRDefault="003E7749" w:rsidP="00E3671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ve výzkumu </w:t>
      </w:r>
      <w:r w:rsidR="00D458D0" w:rsidRPr="004900D3">
        <w:rPr>
          <w:sz w:val="20"/>
          <w:szCs w:val="20"/>
        </w:rPr>
        <w:t xml:space="preserve">a </w:t>
      </w:r>
      <w:r w:rsidRPr="004900D3">
        <w:rPr>
          <w:sz w:val="20"/>
          <w:szCs w:val="20"/>
        </w:rPr>
        <w:t xml:space="preserve">publikační činnost </w:t>
      </w:r>
      <w:r w:rsidR="00834578">
        <w:rPr>
          <w:sz w:val="20"/>
          <w:szCs w:val="20"/>
        </w:rPr>
        <w:t>v oboru přírodních věd</w:t>
      </w:r>
    </w:p>
    <w:p w:rsidR="003E7749" w:rsidRPr="00834578" w:rsidRDefault="003E7749" w:rsidP="00834578">
      <w:pPr>
        <w:pStyle w:val="Odstavecseseznamem"/>
        <w:numPr>
          <w:ilvl w:val="0"/>
          <w:numId w:val="1"/>
        </w:numPr>
        <w:jc w:val="both"/>
        <w:rPr>
          <w:sz w:val="20"/>
          <w:szCs w:val="20"/>
        </w:rPr>
      </w:pPr>
      <w:r w:rsidRPr="004900D3">
        <w:rPr>
          <w:sz w:val="20"/>
          <w:szCs w:val="20"/>
        </w:rPr>
        <w:t xml:space="preserve">zkušenosti </w:t>
      </w:r>
      <w:r w:rsidR="00834578">
        <w:rPr>
          <w:sz w:val="20"/>
          <w:szCs w:val="20"/>
        </w:rPr>
        <w:t xml:space="preserve">s analýzou měrného povrchu </w:t>
      </w:r>
      <w:proofErr w:type="spellStart"/>
      <w:r w:rsidR="00834578">
        <w:rPr>
          <w:sz w:val="20"/>
          <w:szCs w:val="20"/>
        </w:rPr>
        <w:t>nanomateriálů</w:t>
      </w:r>
      <w:proofErr w:type="spellEnd"/>
      <w:r w:rsidR="00834578">
        <w:rPr>
          <w:sz w:val="20"/>
          <w:szCs w:val="20"/>
        </w:rPr>
        <w:t xml:space="preserve"> (BET analýza)</w:t>
      </w:r>
    </w:p>
    <w:p w:rsidR="00D458D0" w:rsidRPr="00600D64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kreativní myšlení, schopnost systematické práce a vyvozování závěrů z prováděných experimentů</w:t>
      </w:r>
    </w:p>
    <w:p w:rsidR="00D458D0" w:rsidRDefault="00D458D0" w:rsidP="00E36718">
      <w:pPr>
        <w:pStyle w:val="Odstavecseseznamem"/>
        <w:numPr>
          <w:ilvl w:val="0"/>
          <w:numId w:val="1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4D609F">
        <w:rPr>
          <w:rFonts w:cs="Calibri"/>
          <w:sz w:val="20"/>
          <w:szCs w:val="20"/>
        </w:rPr>
        <w:t>smysl pro zodpovědnost a týmovou práci</w:t>
      </w:r>
    </w:p>
    <w:p w:rsidR="00A71CC4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>Požadované vzdělání a praxe:</w:t>
      </w:r>
    </w:p>
    <w:p w:rsidR="00702F96" w:rsidRDefault="00944DC9" w:rsidP="00944DC9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944DC9">
        <w:rPr>
          <w:sz w:val="20"/>
          <w:szCs w:val="20"/>
        </w:rPr>
        <w:t xml:space="preserve">řádně ukončené doktorské studium </w:t>
      </w:r>
      <w:r w:rsidR="00834578">
        <w:rPr>
          <w:sz w:val="20"/>
          <w:szCs w:val="20"/>
        </w:rPr>
        <w:t>(nebo ekvivalentní) v</w:t>
      </w:r>
      <w:r w:rsidR="00D458D0">
        <w:rPr>
          <w:sz w:val="20"/>
          <w:szCs w:val="20"/>
        </w:rPr>
        <w:t xml:space="preserve"> chemické</w:t>
      </w:r>
      <w:r w:rsidR="00834578">
        <w:rPr>
          <w:sz w:val="20"/>
          <w:szCs w:val="20"/>
        </w:rPr>
        <w:t>m</w:t>
      </w:r>
      <w:r w:rsidR="00F24090">
        <w:rPr>
          <w:sz w:val="20"/>
          <w:szCs w:val="20"/>
        </w:rPr>
        <w:t>,</w:t>
      </w:r>
      <w:r w:rsidR="003E7749">
        <w:rPr>
          <w:sz w:val="20"/>
          <w:szCs w:val="20"/>
        </w:rPr>
        <w:t xml:space="preserve"> přírodovědné</w:t>
      </w:r>
      <w:r w:rsidR="00834578">
        <w:rPr>
          <w:sz w:val="20"/>
          <w:szCs w:val="20"/>
        </w:rPr>
        <w:t>m</w:t>
      </w:r>
      <w:r w:rsidR="003E7749">
        <w:rPr>
          <w:sz w:val="20"/>
          <w:szCs w:val="20"/>
        </w:rPr>
        <w:t xml:space="preserve">, </w:t>
      </w:r>
      <w:r w:rsidR="00815E69">
        <w:rPr>
          <w:sz w:val="20"/>
          <w:szCs w:val="20"/>
        </w:rPr>
        <w:t>příp. technické</w:t>
      </w:r>
      <w:r w:rsidR="00834578">
        <w:rPr>
          <w:sz w:val="20"/>
          <w:szCs w:val="20"/>
        </w:rPr>
        <w:t>m</w:t>
      </w:r>
      <w:r w:rsidR="00815E69">
        <w:rPr>
          <w:sz w:val="20"/>
          <w:szCs w:val="20"/>
        </w:rPr>
        <w:t xml:space="preserve"> </w:t>
      </w:r>
      <w:r w:rsidR="00834578">
        <w:rPr>
          <w:sz w:val="20"/>
          <w:szCs w:val="20"/>
        </w:rPr>
        <w:t>oboru</w:t>
      </w:r>
    </w:p>
    <w:p w:rsidR="00834578" w:rsidRDefault="00944DC9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absolvovaná </w:t>
      </w:r>
      <w:r w:rsidR="00834578">
        <w:rPr>
          <w:sz w:val="20"/>
          <w:szCs w:val="20"/>
        </w:rPr>
        <w:t>zahraniční stáž v minimální délce 2 měsíců</w:t>
      </w:r>
    </w:p>
    <w:p w:rsidR="00D458D0" w:rsidRPr="003B51BA" w:rsidRDefault="00D458D0" w:rsidP="00EB4F1D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3B51BA">
        <w:rPr>
          <w:sz w:val="20"/>
          <w:szCs w:val="20"/>
        </w:rPr>
        <w:t>znalost angličtiny slovem i písmem</w:t>
      </w:r>
      <w:r w:rsidR="003E7749">
        <w:rPr>
          <w:sz w:val="20"/>
          <w:szCs w:val="20"/>
        </w:rPr>
        <w:t>, znalost dalšího cizího jazyka výhodou</w:t>
      </w:r>
    </w:p>
    <w:p w:rsidR="00D458D0" w:rsidRPr="00E16A0C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Pracovní poměr: </w:t>
      </w:r>
    </w:p>
    <w:p w:rsidR="00D458D0" w:rsidRPr="00E16A0C" w:rsidRDefault="00A96EC6" w:rsidP="00953CCC">
      <w:pPr>
        <w:pStyle w:val="Odstavecseseznamem"/>
        <w:numPr>
          <w:ilvl w:val="0"/>
          <w:numId w:val="3"/>
        </w:numPr>
        <w:spacing w:after="60"/>
        <w:ind w:left="714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10</w:t>
      </w:r>
      <w:r w:rsidR="00081A68">
        <w:rPr>
          <w:rFonts w:cs="Calibri"/>
          <w:sz w:val="20"/>
          <w:szCs w:val="20"/>
        </w:rPr>
        <w:t>0</w:t>
      </w:r>
      <w:r w:rsidR="00D458D0" w:rsidRPr="00E16A0C">
        <w:rPr>
          <w:rFonts w:cs="Calibri"/>
          <w:sz w:val="20"/>
          <w:szCs w:val="20"/>
        </w:rPr>
        <w:t>% úvazek, případně dle dohody</w:t>
      </w:r>
    </w:p>
    <w:p w:rsidR="00D458D0" w:rsidRDefault="00D458D0" w:rsidP="00953CCC">
      <w:pPr>
        <w:pStyle w:val="Odstavecseseznamem"/>
        <w:numPr>
          <w:ilvl w:val="0"/>
          <w:numId w:val="3"/>
        </w:numPr>
        <w:spacing w:after="120"/>
        <w:ind w:left="714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>pracovní smlouva bude uzavřena na dobu určitou</w:t>
      </w:r>
      <w:r w:rsidR="00880DE1" w:rsidRPr="003E7749">
        <w:rPr>
          <w:rFonts w:cs="Calibri"/>
          <w:sz w:val="20"/>
          <w:szCs w:val="20"/>
        </w:rPr>
        <w:t>, popř.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v</w:t>
      </w:r>
      <w:r w:rsidR="007F03E8" w:rsidRPr="003E7749">
        <w:rPr>
          <w:rFonts w:cs="Calibri"/>
          <w:sz w:val="20"/>
          <w:szCs w:val="20"/>
        </w:rPr>
        <w:t> </w:t>
      </w:r>
      <w:r w:rsidRPr="003E7749">
        <w:rPr>
          <w:rFonts w:cs="Calibri"/>
          <w:sz w:val="20"/>
          <w:szCs w:val="20"/>
        </w:rPr>
        <w:t>návaznosti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 xml:space="preserve">na </w:t>
      </w:r>
      <w:r w:rsidR="00E17AB1" w:rsidRPr="003E7749">
        <w:rPr>
          <w:rFonts w:cs="Calibri"/>
          <w:sz w:val="20"/>
          <w:szCs w:val="20"/>
        </w:rPr>
        <w:t>dél</w:t>
      </w:r>
      <w:r w:rsidR="00702F96" w:rsidRPr="003E7749">
        <w:rPr>
          <w:rFonts w:cs="Calibri"/>
          <w:sz w:val="20"/>
          <w:szCs w:val="20"/>
        </w:rPr>
        <w:t>ku</w:t>
      </w:r>
      <w:r w:rsidR="00A54312">
        <w:rPr>
          <w:rFonts w:cs="Calibri"/>
          <w:sz w:val="20"/>
          <w:szCs w:val="20"/>
        </w:rPr>
        <w:t xml:space="preserve"> </w:t>
      </w:r>
      <w:r w:rsidRPr="003E7749">
        <w:rPr>
          <w:rFonts w:cs="Calibri"/>
          <w:sz w:val="20"/>
          <w:szCs w:val="20"/>
        </w:rPr>
        <w:t>trvání projektů</w:t>
      </w:r>
    </w:p>
    <w:p w:rsidR="00A71CC4" w:rsidRPr="003E7749" w:rsidRDefault="00A71CC4" w:rsidP="00A71CC4">
      <w:pPr>
        <w:pStyle w:val="Odstavecseseznamem"/>
        <w:spacing w:after="120"/>
        <w:ind w:left="714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Termín nástupu:</w:t>
      </w:r>
    </w:p>
    <w:p w:rsidR="00D458D0" w:rsidRDefault="00F02655" w:rsidP="00EA7DAE">
      <w:pPr>
        <w:pStyle w:val="Odstavecseseznamem"/>
        <w:numPr>
          <w:ilvl w:val="0"/>
          <w:numId w:val="2"/>
        </w:numPr>
        <w:spacing w:after="120"/>
        <w:ind w:left="782" w:hanging="357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leden 2018</w:t>
      </w:r>
      <w:r w:rsidR="00D458D0" w:rsidRPr="003E7749">
        <w:rPr>
          <w:rFonts w:cs="Calibri"/>
          <w:sz w:val="20"/>
          <w:szCs w:val="20"/>
        </w:rPr>
        <w:t>, případně dle dohody</w:t>
      </w:r>
    </w:p>
    <w:p w:rsidR="00A71CC4" w:rsidRPr="003E7749" w:rsidRDefault="00A71CC4" w:rsidP="00A71CC4">
      <w:pPr>
        <w:pStyle w:val="Odstavecseseznamem"/>
        <w:spacing w:after="120"/>
        <w:ind w:left="782"/>
        <w:jc w:val="both"/>
        <w:rPr>
          <w:rFonts w:cs="Calibri"/>
          <w:sz w:val="20"/>
          <w:szCs w:val="20"/>
        </w:rPr>
      </w:pPr>
    </w:p>
    <w:p w:rsidR="00D458D0" w:rsidRPr="00417A4B" w:rsidRDefault="00D458D0" w:rsidP="00A14993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417A4B">
        <w:rPr>
          <w:rFonts w:cs="Calibri"/>
          <w:b/>
          <w:i/>
          <w:color w:val="244061"/>
        </w:rPr>
        <w:t>Mzdové zařazení:</w:t>
      </w:r>
    </w:p>
    <w:p w:rsidR="00D458D0" w:rsidRPr="003E7749" w:rsidRDefault="00E25EF3" w:rsidP="00953CCC">
      <w:pPr>
        <w:pStyle w:val="Odstavecseseznamem"/>
        <w:numPr>
          <w:ilvl w:val="0"/>
          <w:numId w:val="2"/>
        </w:numPr>
        <w:spacing w:after="60"/>
        <w:ind w:left="782" w:hanging="357"/>
        <w:jc w:val="both"/>
        <w:rPr>
          <w:rFonts w:cs="Calibri"/>
          <w:sz w:val="20"/>
          <w:szCs w:val="20"/>
        </w:rPr>
      </w:pPr>
      <w:r w:rsidRPr="003E7749">
        <w:rPr>
          <w:rFonts w:cs="Calibri"/>
          <w:sz w:val="20"/>
          <w:szCs w:val="20"/>
        </w:rPr>
        <w:t xml:space="preserve">mzdová třída </w:t>
      </w:r>
      <w:r w:rsidR="00D458D0" w:rsidRPr="003E7749">
        <w:rPr>
          <w:rFonts w:cs="Calibri"/>
          <w:sz w:val="20"/>
          <w:szCs w:val="20"/>
        </w:rPr>
        <w:t>C</w:t>
      </w:r>
      <w:r w:rsidR="00A96EC6">
        <w:rPr>
          <w:rFonts w:cs="Calibri"/>
          <w:sz w:val="20"/>
          <w:szCs w:val="20"/>
        </w:rPr>
        <w:t>3</w:t>
      </w:r>
      <w:r w:rsidR="00D458D0" w:rsidRPr="003E7749">
        <w:rPr>
          <w:rFonts w:cs="Calibri"/>
          <w:sz w:val="20"/>
          <w:szCs w:val="20"/>
        </w:rPr>
        <w:t xml:space="preserve"> dle vnitřního mzdového předpisu a dosažené vědecké hodnosti</w:t>
      </w:r>
    </w:p>
    <w:p w:rsidR="00D458D0" w:rsidRPr="00E16A0C" w:rsidRDefault="00D458D0" w:rsidP="00953CCC">
      <w:pPr>
        <w:pStyle w:val="Odstavecseseznamem"/>
        <w:spacing w:after="0"/>
        <w:ind w:left="782"/>
        <w:jc w:val="both"/>
        <w:rPr>
          <w:rFonts w:cs="Calibri"/>
          <w:sz w:val="20"/>
          <w:szCs w:val="20"/>
        </w:rPr>
      </w:pPr>
    </w:p>
    <w:p w:rsidR="00D458D0" w:rsidRPr="00E16A0C" w:rsidRDefault="00D458D0" w:rsidP="00953CCC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  <w:r w:rsidRPr="00E16A0C">
        <w:rPr>
          <w:rFonts w:cs="Calibri"/>
          <w:sz w:val="20"/>
          <w:szCs w:val="20"/>
          <w:lang w:eastAsia="en-US"/>
        </w:rPr>
        <w:t>Pracovní podmínky a mzdové zařazení se řídí Pracovním řádem, Vnitřním mzdovým předpisem Technické univerzity v Liberci, zákoníkem práce a Řádem výběrového řízení pro obsazování míst akademických pracovníků a dalších zaměstnanců Technické univerzity v Liberci.</w:t>
      </w:r>
    </w:p>
    <w:p w:rsidR="00A71CC4" w:rsidRPr="00E16A0C" w:rsidRDefault="00A71CC4" w:rsidP="00A71CC4">
      <w:pPr>
        <w:pStyle w:val="Zkladntext"/>
        <w:shd w:val="clear" w:color="auto" w:fill="auto"/>
        <w:spacing w:before="0" w:after="360" w:line="276" w:lineRule="auto"/>
        <w:ind w:left="23" w:right="23" w:firstLine="0"/>
        <w:jc w:val="both"/>
        <w:rPr>
          <w:rFonts w:cs="Calibri"/>
          <w:sz w:val="20"/>
          <w:szCs w:val="20"/>
          <w:lang w:eastAsia="en-US"/>
        </w:rPr>
      </w:pPr>
    </w:p>
    <w:p w:rsidR="00A71CC4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</w:p>
    <w:p w:rsidR="00A71CC4" w:rsidRPr="00E16A0C" w:rsidRDefault="00A71CC4" w:rsidP="00A71CC4">
      <w:pPr>
        <w:pBdr>
          <w:bottom w:val="threeDEmboss" w:sz="18" w:space="1" w:color="auto"/>
        </w:pBdr>
        <w:spacing w:after="60" w:line="240" w:lineRule="auto"/>
        <w:jc w:val="both"/>
        <w:outlineLvl w:val="0"/>
        <w:rPr>
          <w:rFonts w:cs="Calibri"/>
          <w:b/>
          <w:i/>
          <w:color w:val="244061"/>
        </w:rPr>
      </w:pPr>
      <w:r w:rsidRPr="00E16A0C">
        <w:rPr>
          <w:rFonts w:cs="Calibri"/>
          <w:b/>
          <w:i/>
          <w:color w:val="244061"/>
        </w:rPr>
        <w:t xml:space="preserve">Nabízíme: 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práci na výzkumných projektech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příjemné pracovní prostředí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zajímavou, různorodou a zodpovědnou práci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pružnou pracovní dobu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hlídání dětí</w:t>
      </w:r>
      <w:r>
        <w:rPr>
          <w:rFonts w:cs="Calibri"/>
          <w:sz w:val="20"/>
          <w:szCs w:val="20"/>
        </w:rPr>
        <w:t xml:space="preserve"> už od 6 měsíců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jazykové kurzy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závodní stravování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5 týdnů dovolené</w:t>
      </w:r>
    </w:p>
    <w:p w:rsidR="00A71CC4" w:rsidRPr="00E16A0C" w:rsidRDefault="00A71CC4" w:rsidP="00A71CC4">
      <w:pPr>
        <w:pStyle w:val="Odstavecseseznamem"/>
        <w:numPr>
          <w:ilvl w:val="0"/>
          <w:numId w:val="2"/>
        </w:numPr>
        <w:ind w:left="709" w:hanging="425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možnost ubytování na zaměstnanecké ubytovně</w:t>
      </w:r>
    </w:p>
    <w:p w:rsidR="00A71CC4" w:rsidRPr="00E16A0C" w:rsidRDefault="00A71CC4" w:rsidP="00A71CC4">
      <w:pPr>
        <w:pStyle w:val="Nadpis31"/>
        <w:keepNext/>
        <w:keepLines/>
        <w:shd w:val="clear" w:color="auto" w:fill="auto"/>
        <w:spacing w:before="0" w:after="0" w:line="276" w:lineRule="auto"/>
        <w:jc w:val="both"/>
        <w:outlineLvl w:val="0"/>
        <w:rPr>
          <w:i/>
          <w:color w:val="244061"/>
          <w:sz w:val="22"/>
          <w:szCs w:val="22"/>
          <w:lang w:eastAsia="en-US"/>
        </w:rPr>
      </w:pPr>
      <w:r w:rsidRPr="00E16A0C">
        <w:rPr>
          <w:i/>
          <w:color w:val="244061"/>
          <w:sz w:val="22"/>
          <w:szCs w:val="22"/>
          <w:lang w:eastAsia="en-US"/>
        </w:rPr>
        <w:t>K přihlášce do výběrového řízení musí být přiloženy tyto listinné dokumenty: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stručný životopis</w:t>
      </w:r>
    </w:p>
    <w:p w:rsidR="00A71CC4" w:rsidRPr="008903D2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 xml:space="preserve">stručná charakteristika </w:t>
      </w:r>
      <w:r>
        <w:rPr>
          <w:rFonts w:cs="Calibri"/>
          <w:sz w:val="20"/>
          <w:szCs w:val="20"/>
        </w:rPr>
        <w:t>dosavadní odborné</w:t>
      </w:r>
      <w:r w:rsidRPr="00E16A0C">
        <w:rPr>
          <w:rFonts w:cs="Calibri"/>
          <w:sz w:val="20"/>
          <w:szCs w:val="20"/>
        </w:rPr>
        <w:t xml:space="preserve"> činnosti</w:t>
      </w:r>
      <w:r w:rsidR="00D97D73">
        <w:rPr>
          <w:rFonts w:cs="Calibri"/>
          <w:sz w:val="20"/>
          <w:szCs w:val="20"/>
        </w:rPr>
        <w:t xml:space="preserve"> s</w:t>
      </w:r>
      <w:r>
        <w:rPr>
          <w:rFonts w:cs="Calibri"/>
          <w:sz w:val="20"/>
          <w:szCs w:val="20"/>
        </w:rPr>
        <w:t> doložením publikačních aktivit</w:t>
      </w:r>
    </w:p>
    <w:p w:rsidR="00A71CC4" w:rsidRPr="00E16A0C" w:rsidRDefault="00A71CC4" w:rsidP="00A71CC4">
      <w:pPr>
        <w:pStyle w:val="Odstavecseseznamem"/>
        <w:numPr>
          <w:ilvl w:val="0"/>
          <w:numId w:val="6"/>
        </w:numPr>
        <w:spacing w:after="60"/>
        <w:jc w:val="both"/>
        <w:rPr>
          <w:rFonts w:cs="Calibri"/>
          <w:sz w:val="20"/>
          <w:szCs w:val="20"/>
        </w:rPr>
      </w:pPr>
      <w:r w:rsidRPr="00E16A0C">
        <w:rPr>
          <w:rFonts w:cs="Calibri"/>
          <w:sz w:val="20"/>
          <w:szCs w:val="20"/>
        </w:rPr>
        <w:t>doklady o ukončeném vzdělání, příp. doklady o odborné způsobilosti a členstv</w:t>
      </w:r>
      <w:r>
        <w:rPr>
          <w:rFonts w:cs="Calibri"/>
          <w:sz w:val="20"/>
          <w:szCs w:val="20"/>
        </w:rPr>
        <w:t xml:space="preserve">í v odborných společnostech, </w:t>
      </w:r>
      <w:r w:rsidRPr="00E16A0C">
        <w:rPr>
          <w:rFonts w:cs="Calibri"/>
          <w:sz w:val="20"/>
          <w:szCs w:val="20"/>
        </w:rPr>
        <w:t>hodnocení z předchozího pracoviště</w:t>
      </w:r>
      <w:r>
        <w:rPr>
          <w:rFonts w:cs="Calibri"/>
          <w:sz w:val="20"/>
          <w:szCs w:val="20"/>
        </w:rPr>
        <w:t xml:space="preserve"> – uveďte dva kontakty</w:t>
      </w:r>
    </w:p>
    <w:p w:rsidR="00A71CC4" w:rsidRPr="00E16A0C" w:rsidRDefault="00A71CC4" w:rsidP="00A71CC4">
      <w:pPr>
        <w:tabs>
          <w:tab w:val="left" w:pos="4135"/>
        </w:tabs>
        <w:rPr>
          <w:rFonts w:cs="Calibri"/>
        </w:rPr>
      </w:pPr>
      <w:r w:rsidRPr="00E16A0C">
        <w:rPr>
          <w:rFonts w:cs="Calibri"/>
        </w:rPr>
        <w:tab/>
      </w:r>
    </w:p>
    <w:p w:rsidR="00A71CC4" w:rsidRPr="00E16A0C" w:rsidRDefault="00A71CC4" w:rsidP="00A71CC4">
      <w:pPr>
        <w:jc w:val="both"/>
        <w:rPr>
          <w:rFonts w:cs="Calibri"/>
          <w:b/>
          <w:bCs/>
          <w:i/>
          <w:color w:val="244061"/>
        </w:rPr>
      </w:pPr>
      <w:r w:rsidRPr="00E16A0C">
        <w:rPr>
          <w:rFonts w:cs="Calibri"/>
          <w:b/>
          <w:bCs/>
          <w:i/>
          <w:color w:val="244061"/>
        </w:rPr>
        <w:t>Výběrové řízení proběhne v prvním kole posouzením doručených listinných dokumentů, v případě konání druhého kola, osobním pohovorem s vybranými uchazeči. O výsledku budou všichni uchazeči informováni nejpozději do 30 dnů od ukončení výběrového řízení.</w:t>
      </w:r>
    </w:p>
    <w:p w:rsidR="00BE77AC" w:rsidRDefault="00BE77AC" w:rsidP="00BE77AC">
      <w:pPr>
        <w:jc w:val="both"/>
        <w:rPr>
          <w:rFonts w:cs="Calibri"/>
          <w:b/>
          <w:bCs/>
          <w:i/>
          <w:color w:val="244061"/>
        </w:rPr>
      </w:pPr>
      <w:r>
        <w:rPr>
          <w:rFonts w:cs="Calibri"/>
          <w:b/>
          <w:bCs/>
          <w:i/>
          <w:color w:val="244061"/>
        </w:rPr>
        <w:t>Přihlášku</w:t>
      </w:r>
      <w:r w:rsidR="005B267E">
        <w:rPr>
          <w:rFonts w:cs="Calibri"/>
          <w:b/>
          <w:bCs/>
          <w:i/>
          <w:color w:val="244061"/>
        </w:rPr>
        <w:t xml:space="preserve">  do  výběrového řízení včetně </w:t>
      </w:r>
      <w:r>
        <w:rPr>
          <w:rFonts w:cs="Calibri"/>
          <w:b/>
          <w:bCs/>
          <w:i/>
          <w:color w:val="244061"/>
        </w:rPr>
        <w:t xml:space="preserve">výše uvedených dokumentů doručte nejpozději dne  </w:t>
      </w:r>
      <w:proofErr w:type="gramStart"/>
      <w:r w:rsidR="00AE7522">
        <w:rPr>
          <w:rFonts w:cs="Calibri"/>
          <w:b/>
          <w:bCs/>
          <w:i/>
          <w:color w:val="244061"/>
        </w:rPr>
        <w:t>12</w:t>
      </w:r>
      <w:r>
        <w:rPr>
          <w:rFonts w:cs="Calibri"/>
          <w:b/>
          <w:bCs/>
          <w:i/>
          <w:color w:val="244061"/>
        </w:rPr>
        <w:t>.11.2017</w:t>
      </w:r>
      <w:proofErr w:type="gramEnd"/>
      <w:r>
        <w:rPr>
          <w:rFonts w:cs="Calibri"/>
          <w:b/>
          <w:bCs/>
          <w:i/>
          <w:color w:val="244061"/>
        </w:rPr>
        <w:t xml:space="preserve">      e-mailem nebo poštou na níže uvedené adresy: </w:t>
      </w:r>
    </w:p>
    <w:p w:rsidR="00BE77AC" w:rsidRDefault="00BE77AC" w:rsidP="00BE77A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Technická univerzita v Liberci</w:t>
      </w:r>
    </w:p>
    <w:p w:rsidR="00BE77AC" w:rsidRDefault="00BE77AC" w:rsidP="00BE77A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Personální oddělení</w:t>
      </w:r>
    </w:p>
    <w:p w:rsidR="00BE77AC" w:rsidRDefault="00BE77AC" w:rsidP="00BE77AC">
      <w:pPr>
        <w:spacing w:after="0" w:line="240" w:lineRule="auto"/>
        <w:ind w:left="1416" w:firstLine="708"/>
        <w:jc w:val="both"/>
        <w:outlineLvl w:val="0"/>
        <w:rPr>
          <w:rFonts w:cs="Calibri"/>
          <w:b/>
        </w:rPr>
      </w:pPr>
      <w:r>
        <w:rPr>
          <w:rFonts w:cs="Calibri"/>
          <w:b/>
        </w:rPr>
        <w:t>Studentská 2</w:t>
      </w:r>
    </w:p>
    <w:p w:rsidR="00BE77AC" w:rsidRDefault="00BE77AC" w:rsidP="00BE77AC">
      <w:pPr>
        <w:spacing w:after="0" w:line="240" w:lineRule="auto"/>
        <w:ind w:left="1416" w:firstLine="708"/>
        <w:jc w:val="both"/>
        <w:rPr>
          <w:rFonts w:cs="Calibri"/>
          <w:b/>
        </w:rPr>
      </w:pPr>
      <w:proofErr w:type="gramStart"/>
      <w:r>
        <w:rPr>
          <w:rFonts w:cs="Calibri"/>
          <w:b/>
        </w:rPr>
        <w:t>461 17  Liberec</w:t>
      </w:r>
      <w:proofErr w:type="gramEnd"/>
      <w:r>
        <w:rPr>
          <w:rFonts w:cs="Calibri"/>
          <w:b/>
        </w:rPr>
        <w:t xml:space="preserve"> 1</w:t>
      </w:r>
    </w:p>
    <w:p w:rsidR="00BE77AC" w:rsidRDefault="00BE77AC" w:rsidP="00BE77AC">
      <w:pPr>
        <w:spacing w:after="0" w:line="240" w:lineRule="auto"/>
        <w:ind w:left="1416" w:firstLine="708"/>
        <w:jc w:val="both"/>
        <w:rPr>
          <w:rFonts w:cs="Calibri"/>
          <w:b/>
        </w:rPr>
      </w:pPr>
    </w:p>
    <w:p w:rsidR="00BE77AC" w:rsidRDefault="00BE77AC" w:rsidP="00BE77AC">
      <w:pPr>
        <w:spacing w:after="0" w:line="240" w:lineRule="auto"/>
        <w:outlineLvl w:val="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Kontaktní osoba: </w:t>
      </w:r>
      <w:r>
        <w:rPr>
          <w:rFonts w:cs="Calibri"/>
          <w:sz w:val="20"/>
          <w:szCs w:val="20"/>
        </w:rPr>
        <w:tab/>
        <w:t>Mgr. Jitka Havlíková, Personální oddělení</w:t>
      </w:r>
    </w:p>
    <w:p w:rsidR="00BE77AC" w:rsidRDefault="00BE77AC" w:rsidP="00BE77AC">
      <w:pPr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</w:r>
      <w:r>
        <w:rPr>
          <w:rFonts w:cs="Calibri"/>
          <w:sz w:val="20"/>
          <w:szCs w:val="20"/>
        </w:rPr>
        <w:tab/>
        <w:t xml:space="preserve"> e-mail: </w:t>
      </w:r>
      <w:r>
        <w:rPr>
          <w:rFonts w:cs="Calibri"/>
          <w:sz w:val="20"/>
          <w:szCs w:val="20"/>
        </w:rPr>
        <w:tab/>
      </w:r>
      <w:hyperlink r:id="rId7" w:history="1">
        <w:r>
          <w:rPr>
            <w:rStyle w:val="Hypertextovodkaz"/>
            <w:rFonts w:cs="Calibri"/>
            <w:bCs/>
          </w:rPr>
          <w:t>volnamista@tul.cz</w:t>
        </w:r>
      </w:hyperlink>
    </w:p>
    <w:p w:rsidR="00BE77AC" w:rsidRDefault="00BE77AC" w:rsidP="00BE77AC">
      <w:pPr>
        <w:spacing w:after="0" w:line="240" w:lineRule="auto"/>
        <w:rPr>
          <w:rFonts w:cs="Calibri"/>
          <w:sz w:val="20"/>
          <w:szCs w:val="20"/>
        </w:rPr>
      </w:pPr>
    </w:p>
    <w:p w:rsidR="00BE77AC" w:rsidRDefault="00BE77AC" w:rsidP="00BE77AC">
      <w:pPr>
        <w:spacing w:after="0"/>
        <w:jc w:val="both"/>
        <w:rPr>
          <w:b/>
          <w:bCs/>
          <w:i/>
          <w:color w:val="244061"/>
        </w:rPr>
      </w:pPr>
      <w:r>
        <w:rPr>
          <w:b/>
          <w:bCs/>
          <w:i/>
          <w:color w:val="244061"/>
        </w:rPr>
        <w:t xml:space="preserve">Výběrové řízení na výše uvedené místo je od </w:t>
      </w:r>
      <w:proofErr w:type="gramStart"/>
      <w:r>
        <w:rPr>
          <w:b/>
          <w:bCs/>
          <w:i/>
          <w:color w:val="244061"/>
        </w:rPr>
        <w:t>05.10.2017</w:t>
      </w:r>
      <w:proofErr w:type="gramEnd"/>
      <w:r>
        <w:rPr>
          <w:b/>
          <w:bCs/>
          <w:i/>
          <w:color w:val="244061"/>
        </w:rPr>
        <w:t xml:space="preserve"> zveřejněno na úřední desce TU v Liberci: </w:t>
      </w:r>
      <w:hyperlink r:id="rId8" w:history="1">
        <w:r>
          <w:rPr>
            <w:rStyle w:val="Hypertextovodkaz"/>
            <w:b/>
            <w:bCs/>
            <w:i/>
          </w:rPr>
          <w:t>http://www.tul.cz/uredni-deska/uredni-deska-tul/vyberova-rizeni-volna-mista</w:t>
        </w:r>
      </w:hyperlink>
      <w:r>
        <w:rPr>
          <w:b/>
          <w:bCs/>
          <w:i/>
          <w:color w:val="244061"/>
        </w:rPr>
        <w:t xml:space="preserve">, </w:t>
      </w:r>
    </w:p>
    <w:p w:rsidR="00BE77AC" w:rsidRDefault="00BE77AC" w:rsidP="00BE77AC">
      <w:pPr>
        <w:spacing w:after="0"/>
        <w:jc w:val="both"/>
        <w:rPr>
          <w:rFonts w:cs="Calibri"/>
          <w:b/>
          <w:bCs/>
          <w:i/>
          <w:color w:val="244061"/>
        </w:rPr>
      </w:pPr>
      <w:r>
        <w:rPr>
          <w:b/>
          <w:bCs/>
          <w:i/>
          <w:color w:val="244061"/>
        </w:rPr>
        <w:t>na webových stránkách Ústavu pro nanomateriály, pokročilé technologie a inovace:</w:t>
      </w:r>
      <w:r>
        <w:rPr>
          <w:b/>
          <w:bCs/>
          <w:i/>
          <w:color w:val="244061"/>
        </w:rPr>
        <w:br/>
      </w:r>
      <w:hyperlink r:id="rId9" w:history="1">
        <w:r>
          <w:rPr>
            <w:rStyle w:val="Hypertextovodkaz"/>
            <w:b/>
            <w:bCs/>
            <w:i/>
          </w:rPr>
          <w:t>http://cxi.tul.cz/o-nas/volna-pracovni-mista.html</w:t>
        </w:r>
      </w:hyperlink>
      <w:r>
        <w:rPr>
          <w:b/>
          <w:bCs/>
          <w:i/>
          <w:color w:val="244061"/>
        </w:rPr>
        <w:t xml:space="preserve">, a na portálu zaměstnanosti MPSV: </w:t>
      </w:r>
      <w:hyperlink r:id="rId10" w:history="1">
        <w:r>
          <w:rPr>
            <w:rStyle w:val="Hypertextovodkaz"/>
            <w:b/>
            <w:bCs/>
            <w:i/>
          </w:rPr>
          <w:t>https://portal.mpsv.cz/</w:t>
        </w:r>
      </w:hyperlink>
      <w:r>
        <w:rPr>
          <w:b/>
          <w:bCs/>
          <w:i/>
          <w:color w:val="244061"/>
        </w:rPr>
        <w:t>.</w:t>
      </w:r>
    </w:p>
    <w:p w:rsidR="00A71CC4" w:rsidRPr="00E16A0C" w:rsidRDefault="00A71CC4" w:rsidP="00BE77AC">
      <w:pPr>
        <w:jc w:val="both"/>
        <w:rPr>
          <w:rFonts w:cs="Calibri"/>
          <w:b/>
          <w:bCs/>
          <w:i/>
          <w:color w:val="244061"/>
        </w:rPr>
      </w:pPr>
    </w:p>
    <w:sectPr w:rsidR="00A71CC4" w:rsidRPr="00E16A0C" w:rsidSect="00E16A0C">
      <w:headerReference w:type="default" r:id="rId11"/>
      <w:footerReference w:type="default" r:id="rId12"/>
      <w:pgSz w:w="11906" w:h="16838" w:code="9"/>
      <w:pgMar w:top="1803" w:right="1134" w:bottom="1134" w:left="1134" w:header="1304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71B" w:rsidRPr="00D91740" w:rsidRDefault="00A3371B" w:rsidP="00D91740">
      <w:r>
        <w:separator/>
      </w:r>
    </w:p>
  </w:endnote>
  <w:endnote w:type="continuationSeparator" w:id="0">
    <w:p w:rsidR="00A3371B" w:rsidRPr="00D91740" w:rsidRDefault="00A3371B" w:rsidP="00D9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Segoe UI"/>
    <w:charset w:val="00"/>
    <w:family w:val="auto"/>
    <w:pitch w:val="variable"/>
    <w:sig w:usb0="00000001" w:usb1="00000001" w:usb2="00000000" w:usb3="00000000" w:csb0="0000019F" w:csb1="00000000"/>
  </w:font>
  <w:font w:name="Myriad Pro CE">
    <w:altName w:val="Segoe UI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D458D0" w:rsidP="00E16A0C">
    <w:pPr>
      <w:pStyle w:val="Default"/>
      <w:spacing w:line="420" w:lineRule="auto"/>
      <w:rPr>
        <w:b/>
        <w:bCs/>
        <w:color w:val="221E1F"/>
        <w:sz w:val="12"/>
        <w:szCs w:val="16"/>
      </w:rPr>
    </w:pPr>
  </w:p>
  <w:p w:rsidR="00D458D0" w:rsidRDefault="009E5BAE" w:rsidP="00E16A0C">
    <w:pPr>
      <w:pStyle w:val="Default"/>
      <w:spacing w:line="420" w:lineRule="auto"/>
      <w:rPr>
        <w:color w:val="57585A"/>
        <w:sz w:val="12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-727710</wp:posOffset>
          </wp:positionH>
          <wp:positionV relativeFrom="paragraph">
            <wp:posOffset>635</wp:posOffset>
          </wp:positionV>
          <wp:extent cx="7567295" cy="509905"/>
          <wp:effectExtent l="0" t="0" r="0" b="4445"/>
          <wp:wrapNone/>
          <wp:docPr id="2" name="obrázek 4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458D0">
      <w:rPr>
        <w:b/>
        <w:bCs/>
        <w:color w:val="221E1F"/>
        <w:sz w:val="12"/>
        <w:szCs w:val="16"/>
      </w:rPr>
      <w:t>T</w:t>
    </w:r>
    <w:r w:rsidR="00D458D0" w:rsidRPr="00CC2079">
      <w:rPr>
        <w:b/>
        <w:bCs/>
        <w:color w:val="221E1F"/>
        <w:sz w:val="12"/>
        <w:szCs w:val="16"/>
      </w:rPr>
      <w:t>ECHNICKÁ UNIVERZITA V</w:t>
    </w:r>
    <w:r w:rsidR="00D458D0">
      <w:rPr>
        <w:b/>
        <w:bCs/>
        <w:color w:val="221E1F"/>
        <w:sz w:val="12"/>
        <w:szCs w:val="16"/>
      </w:rPr>
      <w:t> </w:t>
    </w:r>
    <w:proofErr w:type="spellStart"/>
    <w:r w:rsidR="00D458D0" w:rsidRPr="00CC2079">
      <w:rPr>
        <w:b/>
        <w:bCs/>
        <w:color w:val="221E1F"/>
        <w:sz w:val="12"/>
        <w:szCs w:val="16"/>
      </w:rPr>
      <w:t>LIBERCI</w:t>
    </w:r>
    <w:r w:rsidR="00D458D0" w:rsidRPr="00312882">
      <w:rPr>
        <w:b/>
        <w:color w:val="C10A2B"/>
        <w:sz w:val="12"/>
        <w:szCs w:val="16"/>
      </w:rPr>
      <w:t>|</w:t>
    </w:r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Ústav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 xml:space="preserve"> pro </w:t>
    </w:r>
    <w:proofErr w:type="spellStart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nanomateriály</w:t>
    </w:r>
    <w:proofErr w:type="spellEnd"/>
    <w:r w:rsidR="00D458D0" w:rsidRPr="00B0699E">
      <w:rPr>
        <w:rFonts w:ascii="Myriad Pro CE" w:hAnsi="Myriad Pro CE" w:cs="Myriad Pro CE"/>
        <w:b/>
        <w:bCs/>
        <w:color w:val="C10A2B"/>
        <w:sz w:val="12"/>
        <w:szCs w:val="16"/>
      </w:rPr>
      <w:t>, pokročilé technologie a inovace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Studentská 1402/2</w:t>
    </w:r>
    <w:r w:rsidR="00D458D0" w:rsidRPr="00312882">
      <w:rPr>
        <w:b/>
        <w:color w:val="C10A2B"/>
        <w:sz w:val="12"/>
        <w:szCs w:val="16"/>
      </w:rPr>
      <w:t>|</w:t>
    </w:r>
    <w:r w:rsidR="00D458D0" w:rsidRPr="00CC2079">
      <w:rPr>
        <w:color w:val="57585A"/>
        <w:sz w:val="12"/>
        <w:szCs w:val="16"/>
      </w:rPr>
      <w:t>461 17 Liberec 1</w:t>
    </w:r>
  </w:p>
  <w:p w:rsidR="00D458D0" w:rsidRDefault="00D458D0" w:rsidP="00E16A0C">
    <w:pPr>
      <w:pStyle w:val="Default"/>
      <w:spacing w:line="420" w:lineRule="auto"/>
    </w:pPr>
    <w:r>
      <w:rPr>
        <w:i/>
        <w:iCs/>
        <w:color w:val="57585A"/>
        <w:sz w:val="11"/>
        <w:szCs w:val="9"/>
      </w:rPr>
      <w:t xml:space="preserve">tel.: +420 485 353 006 </w:t>
    </w:r>
    <w:r w:rsidRPr="00DA73DE">
      <w:rPr>
        <w:b/>
        <w:iCs/>
        <w:color w:val="C00000"/>
        <w:sz w:val="11"/>
        <w:szCs w:val="9"/>
      </w:rPr>
      <w:t xml:space="preserve">| </w:t>
    </w:r>
    <w:hyperlink r:id="rId2" w:history="1"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cxi</w:t>
      </w:r>
      <w:r w:rsidRPr="00DA73DE">
        <w:rPr>
          <w:rStyle w:val="Hypertextovodkaz"/>
          <w:rFonts w:cs="Myriad Pro"/>
          <w:b/>
          <w:i/>
          <w:iCs/>
          <w:color w:val="C00000"/>
          <w:sz w:val="11"/>
          <w:szCs w:val="9"/>
          <w:u w:val="none"/>
        </w:rPr>
        <w:t xml:space="preserve">@tul.cz </w:t>
      </w:r>
      <w:r w:rsidRPr="00DA73DE">
        <w:rPr>
          <w:rStyle w:val="Hypertextovodkaz"/>
          <w:rFonts w:cs="Myriad Pro"/>
          <w:b/>
          <w:iCs/>
          <w:color w:val="C00000"/>
          <w:sz w:val="11"/>
          <w:szCs w:val="9"/>
          <w:u w:val="none"/>
        </w:rPr>
        <w:t>|</w:t>
      </w:r>
    </w:hyperlink>
    <w:r>
      <w:rPr>
        <w:b/>
        <w:iCs/>
        <w:color w:val="C10A2B"/>
        <w:sz w:val="11"/>
        <w:szCs w:val="9"/>
      </w:rPr>
      <w:t xml:space="preserve"> http://</w:t>
    </w:r>
    <w:proofErr w:type="gramStart"/>
    <w:r>
      <w:rPr>
        <w:i/>
        <w:iCs/>
        <w:color w:val="57585A"/>
        <w:sz w:val="11"/>
        <w:szCs w:val="9"/>
      </w:rPr>
      <w:t>cxi</w:t>
    </w:r>
    <w:r w:rsidRPr="00CC2079">
      <w:rPr>
        <w:i/>
        <w:iCs/>
        <w:color w:val="57585A"/>
        <w:sz w:val="11"/>
        <w:szCs w:val="9"/>
      </w:rPr>
      <w:t>.tul</w:t>
    </w:r>
    <w:proofErr w:type="gramEnd"/>
    <w:r w:rsidRPr="00CC2079">
      <w:rPr>
        <w:i/>
        <w:iCs/>
        <w:color w:val="57585A"/>
        <w:sz w:val="11"/>
        <w:szCs w:val="9"/>
      </w:rPr>
      <w:t xml:space="preserve">.cz 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IČ: 467 47</w:t>
    </w:r>
    <w:r>
      <w:rPr>
        <w:i/>
        <w:iCs/>
        <w:color w:val="57585A"/>
        <w:sz w:val="11"/>
        <w:szCs w:val="9"/>
      </w:rPr>
      <w:t> </w:t>
    </w:r>
    <w:r w:rsidRPr="00CC2079">
      <w:rPr>
        <w:i/>
        <w:iCs/>
        <w:color w:val="57585A"/>
        <w:sz w:val="11"/>
        <w:szCs w:val="9"/>
      </w:rPr>
      <w:t>885</w:t>
    </w:r>
    <w:r w:rsidRPr="00312882">
      <w:rPr>
        <w:b/>
        <w:iCs/>
        <w:color w:val="C10A2B"/>
        <w:sz w:val="11"/>
        <w:szCs w:val="9"/>
      </w:rPr>
      <w:t>|</w:t>
    </w:r>
    <w:r w:rsidRPr="00CC2079">
      <w:rPr>
        <w:rFonts w:ascii="Myriad Pro CE" w:hAnsi="Myriad Pro CE" w:cs="Myriad Pro CE"/>
        <w:i/>
        <w:iCs/>
        <w:color w:val="57585A"/>
        <w:sz w:val="11"/>
        <w:szCs w:val="9"/>
      </w:rPr>
      <w:t>DIČ: CZ 467 47</w:t>
    </w:r>
    <w:r>
      <w:rPr>
        <w:i/>
        <w:iCs/>
        <w:color w:val="57585A"/>
        <w:sz w:val="11"/>
        <w:szCs w:val="9"/>
      </w:rPr>
      <w:t> 885</w:t>
    </w:r>
  </w:p>
  <w:p w:rsidR="00D458D0" w:rsidRPr="00E16A0C" w:rsidRDefault="009E5BAE" w:rsidP="00E16A0C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3" name="obrázek 3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-7620</wp:posOffset>
          </wp:positionH>
          <wp:positionV relativeFrom="paragraph">
            <wp:posOffset>10184130</wp:posOffset>
          </wp:positionV>
          <wp:extent cx="7567295" cy="509905"/>
          <wp:effectExtent l="0" t="0" r="0" b="4445"/>
          <wp:wrapNone/>
          <wp:docPr id="4" name="obrázek 2" descr="TUL-word_Stránka_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TUL-word_Stránka_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509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71B" w:rsidRPr="00D91740" w:rsidRDefault="00A3371B" w:rsidP="00D91740">
      <w:r>
        <w:separator/>
      </w:r>
    </w:p>
  </w:footnote>
  <w:footnote w:type="continuationSeparator" w:id="0">
    <w:p w:rsidR="00A3371B" w:rsidRPr="00D91740" w:rsidRDefault="00A3371B" w:rsidP="00D91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8D0" w:rsidRPr="00D91740" w:rsidRDefault="009E5BAE" w:rsidP="00E63C1E">
    <w:pPr>
      <w:pStyle w:val="Zhlav"/>
      <w:rPr>
        <w:rFonts w:ascii="Myriad Pro" w:hAnsi="Myriad Pro"/>
      </w:rPr>
    </w:pPr>
    <w:r>
      <w:rPr>
        <w:noProof/>
        <w:lang w:eastAsia="cs-CZ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-709930</wp:posOffset>
          </wp:positionH>
          <wp:positionV relativeFrom="paragraph">
            <wp:posOffset>-900430</wp:posOffset>
          </wp:positionV>
          <wp:extent cx="7567930" cy="1014095"/>
          <wp:effectExtent l="0" t="0" r="0" b="0"/>
          <wp:wrapNone/>
          <wp:docPr id="1" name="obrázek 1" descr="TUL-word_Stránka_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TUL-word_Stránka_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930" cy="1014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F1220"/>
    <w:multiLevelType w:val="hybridMultilevel"/>
    <w:tmpl w:val="9CEA6EC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B51D2"/>
    <w:multiLevelType w:val="hybridMultilevel"/>
    <w:tmpl w:val="14904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87D4F"/>
    <w:multiLevelType w:val="hybridMultilevel"/>
    <w:tmpl w:val="41AA71A8"/>
    <w:lvl w:ilvl="0" w:tplc="0405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BE3868"/>
    <w:multiLevelType w:val="hybridMultilevel"/>
    <w:tmpl w:val="C5F6014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45B87"/>
    <w:multiLevelType w:val="hybridMultilevel"/>
    <w:tmpl w:val="B1B0228C"/>
    <w:lvl w:ilvl="0" w:tplc="2E3C446E">
      <w:start w:val="1"/>
      <w:numFmt w:val="lowerLetter"/>
      <w:lvlText w:val="%1)"/>
      <w:lvlJc w:val="left"/>
      <w:pPr>
        <w:ind w:left="860" w:hanging="43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</w:lvl>
    <w:lvl w:ilvl="3" w:tplc="0405000F" w:tentative="1">
      <w:start w:val="1"/>
      <w:numFmt w:val="decimal"/>
      <w:lvlText w:val="%4."/>
      <w:lvlJc w:val="left"/>
      <w:pPr>
        <w:ind w:left="2945" w:hanging="360"/>
      </w:p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</w:lvl>
    <w:lvl w:ilvl="6" w:tplc="0405000F" w:tentative="1">
      <w:start w:val="1"/>
      <w:numFmt w:val="decimal"/>
      <w:lvlText w:val="%7."/>
      <w:lvlJc w:val="left"/>
      <w:pPr>
        <w:ind w:left="5105" w:hanging="360"/>
      </w:p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7DDA6F5C"/>
    <w:multiLevelType w:val="hybridMultilevel"/>
    <w:tmpl w:val="E424FD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9A"/>
    <w:rsid w:val="00010B1A"/>
    <w:rsid w:val="00010F93"/>
    <w:rsid w:val="00016D7E"/>
    <w:rsid w:val="00020671"/>
    <w:rsid w:val="0002342B"/>
    <w:rsid w:val="000306B7"/>
    <w:rsid w:val="00031CAA"/>
    <w:rsid w:val="00034839"/>
    <w:rsid w:val="00037E8B"/>
    <w:rsid w:val="0004347A"/>
    <w:rsid w:val="00045F11"/>
    <w:rsid w:val="00081A68"/>
    <w:rsid w:val="00097E12"/>
    <w:rsid w:val="000A1F95"/>
    <w:rsid w:val="000A3267"/>
    <w:rsid w:val="000A78E5"/>
    <w:rsid w:val="000A7CF1"/>
    <w:rsid w:val="000B66C6"/>
    <w:rsid w:val="000C4DFD"/>
    <w:rsid w:val="000C73BA"/>
    <w:rsid w:val="000D41DC"/>
    <w:rsid w:val="000F175F"/>
    <w:rsid w:val="000F1B08"/>
    <w:rsid w:val="000F2DBB"/>
    <w:rsid w:val="001323AB"/>
    <w:rsid w:val="00144F4F"/>
    <w:rsid w:val="001472E5"/>
    <w:rsid w:val="00150AFF"/>
    <w:rsid w:val="00165F33"/>
    <w:rsid w:val="00173B98"/>
    <w:rsid w:val="001832C2"/>
    <w:rsid w:val="00186CC1"/>
    <w:rsid w:val="001903D8"/>
    <w:rsid w:val="00194DAE"/>
    <w:rsid w:val="00197647"/>
    <w:rsid w:val="001A21D5"/>
    <w:rsid w:val="001A5FEB"/>
    <w:rsid w:val="001A6134"/>
    <w:rsid w:val="001B41E6"/>
    <w:rsid w:val="001D0688"/>
    <w:rsid w:val="001E058E"/>
    <w:rsid w:val="001E574E"/>
    <w:rsid w:val="001E6EA5"/>
    <w:rsid w:val="001F5FBC"/>
    <w:rsid w:val="00200A0C"/>
    <w:rsid w:val="00224BAC"/>
    <w:rsid w:val="00225B74"/>
    <w:rsid w:val="00233D83"/>
    <w:rsid w:val="002359FE"/>
    <w:rsid w:val="002373E5"/>
    <w:rsid w:val="00244E3D"/>
    <w:rsid w:val="002836F8"/>
    <w:rsid w:val="002A2481"/>
    <w:rsid w:val="002C1BFA"/>
    <w:rsid w:val="002C734C"/>
    <w:rsid w:val="002E4197"/>
    <w:rsid w:val="002E7D87"/>
    <w:rsid w:val="002F2D27"/>
    <w:rsid w:val="00310135"/>
    <w:rsid w:val="0031128F"/>
    <w:rsid w:val="00312882"/>
    <w:rsid w:val="00320872"/>
    <w:rsid w:val="003267C3"/>
    <w:rsid w:val="00343B20"/>
    <w:rsid w:val="003534CF"/>
    <w:rsid w:val="003572B0"/>
    <w:rsid w:val="00361E88"/>
    <w:rsid w:val="003655AF"/>
    <w:rsid w:val="00366BC7"/>
    <w:rsid w:val="00372720"/>
    <w:rsid w:val="00383ABD"/>
    <w:rsid w:val="00383F1C"/>
    <w:rsid w:val="003855A8"/>
    <w:rsid w:val="00385B1B"/>
    <w:rsid w:val="003924D7"/>
    <w:rsid w:val="00392572"/>
    <w:rsid w:val="003A7C5F"/>
    <w:rsid w:val="003B1F7A"/>
    <w:rsid w:val="003B51BA"/>
    <w:rsid w:val="003B6301"/>
    <w:rsid w:val="003C2005"/>
    <w:rsid w:val="003C2732"/>
    <w:rsid w:val="003D0E9E"/>
    <w:rsid w:val="003D4251"/>
    <w:rsid w:val="003E0236"/>
    <w:rsid w:val="003E23D0"/>
    <w:rsid w:val="003E39E8"/>
    <w:rsid w:val="003E73C1"/>
    <w:rsid w:val="003E7749"/>
    <w:rsid w:val="003F49C8"/>
    <w:rsid w:val="003F53C3"/>
    <w:rsid w:val="003F5C1D"/>
    <w:rsid w:val="004060AA"/>
    <w:rsid w:val="00406748"/>
    <w:rsid w:val="0041455E"/>
    <w:rsid w:val="00415EDC"/>
    <w:rsid w:val="00417A4B"/>
    <w:rsid w:val="0042678B"/>
    <w:rsid w:val="00426FC1"/>
    <w:rsid w:val="00427465"/>
    <w:rsid w:val="00430B49"/>
    <w:rsid w:val="0046673A"/>
    <w:rsid w:val="0046705B"/>
    <w:rsid w:val="0047294E"/>
    <w:rsid w:val="00477313"/>
    <w:rsid w:val="004867BD"/>
    <w:rsid w:val="004900D3"/>
    <w:rsid w:val="004B52FC"/>
    <w:rsid w:val="004C5522"/>
    <w:rsid w:val="004C6874"/>
    <w:rsid w:val="004C6A51"/>
    <w:rsid w:val="004D2CEC"/>
    <w:rsid w:val="004D3928"/>
    <w:rsid w:val="004D609F"/>
    <w:rsid w:val="004E43D0"/>
    <w:rsid w:val="004E5EE1"/>
    <w:rsid w:val="004E6601"/>
    <w:rsid w:val="004F2057"/>
    <w:rsid w:val="00502B84"/>
    <w:rsid w:val="00511794"/>
    <w:rsid w:val="005123A4"/>
    <w:rsid w:val="00522774"/>
    <w:rsid w:val="0054206A"/>
    <w:rsid w:val="00542F38"/>
    <w:rsid w:val="0054513A"/>
    <w:rsid w:val="0054538F"/>
    <w:rsid w:val="00547F33"/>
    <w:rsid w:val="00563E58"/>
    <w:rsid w:val="0056727D"/>
    <w:rsid w:val="00581D47"/>
    <w:rsid w:val="005A2064"/>
    <w:rsid w:val="005A52AB"/>
    <w:rsid w:val="005B14DC"/>
    <w:rsid w:val="005B1CC1"/>
    <w:rsid w:val="005B267E"/>
    <w:rsid w:val="005B5332"/>
    <w:rsid w:val="005B5B44"/>
    <w:rsid w:val="005B70E7"/>
    <w:rsid w:val="005C195F"/>
    <w:rsid w:val="005C67B1"/>
    <w:rsid w:val="005D349B"/>
    <w:rsid w:val="005F693C"/>
    <w:rsid w:val="00600D64"/>
    <w:rsid w:val="0060146B"/>
    <w:rsid w:val="00622DEF"/>
    <w:rsid w:val="00624091"/>
    <w:rsid w:val="0062547B"/>
    <w:rsid w:val="00635E47"/>
    <w:rsid w:val="00637927"/>
    <w:rsid w:val="006449D9"/>
    <w:rsid w:val="00677C38"/>
    <w:rsid w:val="00682258"/>
    <w:rsid w:val="00694A9A"/>
    <w:rsid w:val="006958A4"/>
    <w:rsid w:val="006A148F"/>
    <w:rsid w:val="006A2B2E"/>
    <w:rsid w:val="006B2306"/>
    <w:rsid w:val="006C1248"/>
    <w:rsid w:val="006C63E6"/>
    <w:rsid w:val="006D1ECD"/>
    <w:rsid w:val="006D2E02"/>
    <w:rsid w:val="006D5F40"/>
    <w:rsid w:val="006E1EAA"/>
    <w:rsid w:val="006E4EA6"/>
    <w:rsid w:val="006F2FA9"/>
    <w:rsid w:val="00702F96"/>
    <w:rsid w:val="00716829"/>
    <w:rsid w:val="00727D1E"/>
    <w:rsid w:val="007648C2"/>
    <w:rsid w:val="00765B80"/>
    <w:rsid w:val="0077381C"/>
    <w:rsid w:val="00773C33"/>
    <w:rsid w:val="00773FE7"/>
    <w:rsid w:val="007A6EE6"/>
    <w:rsid w:val="007B54A7"/>
    <w:rsid w:val="007B668B"/>
    <w:rsid w:val="007D462D"/>
    <w:rsid w:val="007D6BC0"/>
    <w:rsid w:val="007D6DBE"/>
    <w:rsid w:val="007E1211"/>
    <w:rsid w:val="007E1B00"/>
    <w:rsid w:val="007E3086"/>
    <w:rsid w:val="007F03E8"/>
    <w:rsid w:val="007F32A5"/>
    <w:rsid w:val="007F5229"/>
    <w:rsid w:val="007F55A7"/>
    <w:rsid w:val="008123FA"/>
    <w:rsid w:val="00815E69"/>
    <w:rsid w:val="008258D6"/>
    <w:rsid w:val="00830E69"/>
    <w:rsid w:val="00834578"/>
    <w:rsid w:val="00845DCC"/>
    <w:rsid w:val="008465F4"/>
    <w:rsid w:val="00846982"/>
    <w:rsid w:val="00850615"/>
    <w:rsid w:val="008546C0"/>
    <w:rsid w:val="00874BD2"/>
    <w:rsid w:val="00880DE1"/>
    <w:rsid w:val="00885292"/>
    <w:rsid w:val="008A71A9"/>
    <w:rsid w:val="008B3128"/>
    <w:rsid w:val="008B59C3"/>
    <w:rsid w:val="008C0752"/>
    <w:rsid w:val="008C55E0"/>
    <w:rsid w:val="008C7B9F"/>
    <w:rsid w:val="008C7C74"/>
    <w:rsid w:val="008F079A"/>
    <w:rsid w:val="009023BA"/>
    <w:rsid w:val="0093268F"/>
    <w:rsid w:val="009338CB"/>
    <w:rsid w:val="00935579"/>
    <w:rsid w:val="00940BBE"/>
    <w:rsid w:val="00944DC9"/>
    <w:rsid w:val="00953CCC"/>
    <w:rsid w:val="009562F4"/>
    <w:rsid w:val="009576A5"/>
    <w:rsid w:val="00957E3F"/>
    <w:rsid w:val="00991063"/>
    <w:rsid w:val="00991C0B"/>
    <w:rsid w:val="009962FC"/>
    <w:rsid w:val="009A55F6"/>
    <w:rsid w:val="009B3FFE"/>
    <w:rsid w:val="009B4394"/>
    <w:rsid w:val="009B6FDE"/>
    <w:rsid w:val="009B772F"/>
    <w:rsid w:val="009C3F89"/>
    <w:rsid w:val="009E1C5E"/>
    <w:rsid w:val="009E5571"/>
    <w:rsid w:val="009E5BAE"/>
    <w:rsid w:val="009E74F9"/>
    <w:rsid w:val="009F073C"/>
    <w:rsid w:val="009F3104"/>
    <w:rsid w:val="00A024B5"/>
    <w:rsid w:val="00A14993"/>
    <w:rsid w:val="00A1575D"/>
    <w:rsid w:val="00A168E4"/>
    <w:rsid w:val="00A170C0"/>
    <w:rsid w:val="00A203F6"/>
    <w:rsid w:val="00A25A01"/>
    <w:rsid w:val="00A3371B"/>
    <w:rsid w:val="00A36798"/>
    <w:rsid w:val="00A51007"/>
    <w:rsid w:val="00A54312"/>
    <w:rsid w:val="00A67D54"/>
    <w:rsid w:val="00A71CC4"/>
    <w:rsid w:val="00A760BF"/>
    <w:rsid w:val="00A83757"/>
    <w:rsid w:val="00A87174"/>
    <w:rsid w:val="00A9047F"/>
    <w:rsid w:val="00A93E85"/>
    <w:rsid w:val="00A96DEF"/>
    <w:rsid w:val="00A96EC6"/>
    <w:rsid w:val="00AB119B"/>
    <w:rsid w:val="00AC6790"/>
    <w:rsid w:val="00AE7522"/>
    <w:rsid w:val="00AF21DB"/>
    <w:rsid w:val="00AF3AC6"/>
    <w:rsid w:val="00B013E9"/>
    <w:rsid w:val="00B03567"/>
    <w:rsid w:val="00B0699E"/>
    <w:rsid w:val="00B11F36"/>
    <w:rsid w:val="00B22B3F"/>
    <w:rsid w:val="00B2558D"/>
    <w:rsid w:val="00B65538"/>
    <w:rsid w:val="00B657C7"/>
    <w:rsid w:val="00B678D3"/>
    <w:rsid w:val="00B82B57"/>
    <w:rsid w:val="00B94D65"/>
    <w:rsid w:val="00BA6347"/>
    <w:rsid w:val="00BB7D63"/>
    <w:rsid w:val="00BD2CAF"/>
    <w:rsid w:val="00BD4858"/>
    <w:rsid w:val="00BD4B5B"/>
    <w:rsid w:val="00BE4CE5"/>
    <w:rsid w:val="00BE5951"/>
    <w:rsid w:val="00BE77AC"/>
    <w:rsid w:val="00BF1E1F"/>
    <w:rsid w:val="00C17DE9"/>
    <w:rsid w:val="00C2033B"/>
    <w:rsid w:val="00C25B53"/>
    <w:rsid w:val="00C27944"/>
    <w:rsid w:val="00C27B16"/>
    <w:rsid w:val="00C3675D"/>
    <w:rsid w:val="00CB430D"/>
    <w:rsid w:val="00CC2079"/>
    <w:rsid w:val="00CC702E"/>
    <w:rsid w:val="00CD0C50"/>
    <w:rsid w:val="00D00AA5"/>
    <w:rsid w:val="00D016C8"/>
    <w:rsid w:val="00D20B9F"/>
    <w:rsid w:val="00D3340D"/>
    <w:rsid w:val="00D418F4"/>
    <w:rsid w:val="00D458D0"/>
    <w:rsid w:val="00D7421A"/>
    <w:rsid w:val="00D818A6"/>
    <w:rsid w:val="00D857EC"/>
    <w:rsid w:val="00D87033"/>
    <w:rsid w:val="00D91740"/>
    <w:rsid w:val="00D97AD2"/>
    <w:rsid w:val="00D97D73"/>
    <w:rsid w:val="00DA6B94"/>
    <w:rsid w:val="00DA73DE"/>
    <w:rsid w:val="00DB0F6F"/>
    <w:rsid w:val="00DB4990"/>
    <w:rsid w:val="00DC0F45"/>
    <w:rsid w:val="00DC1A2B"/>
    <w:rsid w:val="00DC4E37"/>
    <w:rsid w:val="00DD2774"/>
    <w:rsid w:val="00DF36CB"/>
    <w:rsid w:val="00DF3F1D"/>
    <w:rsid w:val="00DF56E4"/>
    <w:rsid w:val="00E0103F"/>
    <w:rsid w:val="00E0357F"/>
    <w:rsid w:val="00E042B2"/>
    <w:rsid w:val="00E04998"/>
    <w:rsid w:val="00E054EF"/>
    <w:rsid w:val="00E14E1D"/>
    <w:rsid w:val="00E15C63"/>
    <w:rsid w:val="00E16A0C"/>
    <w:rsid w:val="00E17AB1"/>
    <w:rsid w:val="00E25EF3"/>
    <w:rsid w:val="00E30045"/>
    <w:rsid w:val="00E36718"/>
    <w:rsid w:val="00E627CB"/>
    <w:rsid w:val="00E63C1E"/>
    <w:rsid w:val="00E7026A"/>
    <w:rsid w:val="00E76C95"/>
    <w:rsid w:val="00E87451"/>
    <w:rsid w:val="00E9191E"/>
    <w:rsid w:val="00E94175"/>
    <w:rsid w:val="00EA7DAE"/>
    <w:rsid w:val="00EB40DD"/>
    <w:rsid w:val="00EB4F1D"/>
    <w:rsid w:val="00EB5D9A"/>
    <w:rsid w:val="00EC2701"/>
    <w:rsid w:val="00ED0C0F"/>
    <w:rsid w:val="00ED7798"/>
    <w:rsid w:val="00EE43CB"/>
    <w:rsid w:val="00EF2B5B"/>
    <w:rsid w:val="00EF4834"/>
    <w:rsid w:val="00EF72BA"/>
    <w:rsid w:val="00F02655"/>
    <w:rsid w:val="00F04678"/>
    <w:rsid w:val="00F06EA0"/>
    <w:rsid w:val="00F120AD"/>
    <w:rsid w:val="00F13E3B"/>
    <w:rsid w:val="00F15FF1"/>
    <w:rsid w:val="00F21D13"/>
    <w:rsid w:val="00F24090"/>
    <w:rsid w:val="00F254CB"/>
    <w:rsid w:val="00F364D0"/>
    <w:rsid w:val="00F43678"/>
    <w:rsid w:val="00F47BDF"/>
    <w:rsid w:val="00F63ED5"/>
    <w:rsid w:val="00F71514"/>
    <w:rsid w:val="00F75ABC"/>
    <w:rsid w:val="00F876AA"/>
    <w:rsid w:val="00F94051"/>
    <w:rsid w:val="00FA2797"/>
    <w:rsid w:val="00FB2A8C"/>
    <w:rsid w:val="00FC0D1A"/>
    <w:rsid w:val="00FC7439"/>
    <w:rsid w:val="00FD3CC9"/>
    <w:rsid w:val="00FE3A8F"/>
    <w:rsid w:val="00FE7B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65B80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727D1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27D1E"/>
    <w:rPr>
      <w:rFonts w:ascii="Cambria" w:hAnsi="Cambria" w:cs="Times New Roman"/>
      <w:b/>
      <w:color w:val="365F91"/>
      <w:sz w:val="28"/>
    </w:rPr>
  </w:style>
  <w:style w:type="paragraph" w:styleId="Zhlav">
    <w:name w:val="header"/>
    <w:basedOn w:val="Normln"/>
    <w:link w:val="Zhlav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locked/>
    <w:rsid w:val="00F47BDF"/>
    <w:rPr>
      <w:rFonts w:cs="Times New Roman"/>
    </w:rPr>
  </w:style>
  <w:style w:type="paragraph" w:styleId="Zpat">
    <w:name w:val="footer"/>
    <w:basedOn w:val="Normln"/>
    <w:link w:val="ZpatChar"/>
    <w:uiPriority w:val="99"/>
    <w:rsid w:val="00F4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locked/>
    <w:rsid w:val="00F47BDF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F47BDF"/>
    <w:pPr>
      <w:spacing w:after="0" w:line="240" w:lineRule="auto"/>
    </w:pPr>
    <w:rPr>
      <w:rFonts w:ascii="Tahoma" w:hAnsi="Tahoma"/>
      <w:sz w:val="16"/>
      <w:szCs w:val="16"/>
      <w:lang w:eastAsia="cs-CZ"/>
    </w:rPr>
  </w:style>
  <w:style w:type="character" w:customStyle="1" w:styleId="TextbublinyChar">
    <w:name w:val="Text bubliny Char"/>
    <w:link w:val="Textbubliny"/>
    <w:uiPriority w:val="99"/>
    <w:semiHidden/>
    <w:locked/>
    <w:rsid w:val="00F47BDF"/>
    <w:rPr>
      <w:rFonts w:ascii="Tahoma" w:hAnsi="Tahoma" w:cs="Times New Roman"/>
      <w:sz w:val="16"/>
    </w:rPr>
  </w:style>
  <w:style w:type="character" w:styleId="Zstupntext">
    <w:name w:val="Placeholder Text"/>
    <w:uiPriority w:val="99"/>
    <w:semiHidden/>
    <w:rsid w:val="00635E47"/>
    <w:rPr>
      <w:rFonts w:cs="Times New Roman"/>
      <w:color w:val="808080"/>
    </w:rPr>
  </w:style>
  <w:style w:type="paragraph" w:styleId="Normlnweb">
    <w:name w:val="Normal (Web)"/>
    <w:basedOn w:val="Normln"/>
    <w:uiPriority w:val="99"/>
    <w:semiHidden/>
    <w:rsid w:val="00AC679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UL2011">
    <w:name w:val="TUL2011"/>
    <w:basedOn w:val="Normln"/>
    <w:next w:val="Normln"/>
    <w:link w:val="TUL2011Char"/>
    <w:uiPriority w:val="99"/>
    <w:rsid w:val="0054513A"/>
    <w:rPr>
      <w:rFonts w:ascii="Myriad Pro" w:hAnsi="Myriad Pro"/>
      <w:szCs w:val="20"/>
    </w:rPr>
  </w:style>
  <w:style w:type="paragraph" w:customStyle="1" w:styleId="Default">
    <w:name w:val="Default"/>
    <w:uiPriority w:val="99"/>
    <w:rsid w:val="00031CAA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TUL2011Char">
    <w:name w:val="TUL2011 Char"/>
    <w:link w:val="TUL2011"/>
    <w:uiPriority w:val="99"/>
    <w:locked/>
    <w:rsid w:val="0054513A"/>
    <w:rPr>
      <w:rFonts w:ascii="Myriad Pro" w:hAnsi="Myriad Pro"/>
      <w:sz w:val="22"/>
      <w:lang w:eastAsia="en-US"/>
    </w:rPr>
  </w:style>
  <w:style w:type="paragraph" w:styleId="Odstavecseseznamem">
    <w:name w:val="List Paragraph"/>
    <w:basedOn w:val="Normln"/>
    <w:uiPriority w:val="99"/>
    <w:qFormat/>
    <w:rsid w:val="00B657C7"/>
    <w:pPr>
      <w:ind w:left="720"/>
      <w:contextualSpacing/>
    </w:pPr>
  </w:style>
  <w:style w:type="character" w:styleId="Odkaznakoment">
    <w:name w:val="annotation reference"/>
    <w:uiPriority w:val="99"/>
    <w:semiHidden/>
    <w:rsid w:val="00B657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657C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uiPriority w:val="99"/>
    <w:semiHidden/>
    <w:locked/>
    <w:rsid w:val="00B657C7"/>
    <w:rPr>
      <w:rFonts w:ascii="Times New Roman" w:hAnsi="Times New Roman" w:cs="Times New Roman"/>
    </w:rPr>
  </w:style>
  <w:style w:type="character" w:styleId="Hypertextovodkaz">
    <w:name w:val="Hyperlink"/>
    <w:uiPriority w:val="99"/>
    <w:rsid w:val="008F079A"/>
    <w:rPr>
      <w:rFonts w:cs="Times New Roman"/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rsid w:val="004C6A51"/>
    <w:pPr>
      <w:shd w:val="clear" w:color="auto" w:fill="FFFFFF"/>
      <w:suppressAutoHyphens/>
      <w:spacing w:before="60" w:after="780" w:line="240" w:lineRule="atLeast"/>
      <w:ind w:hanging="320"/>
    </w:pPr>
    <w:rPr>
      <w:sz w:val="21"/>
      <w:szCs w:val="21"/>
      <w:lang w:eastAsia="ar-SA"/>
    </w:rPr>
  </w:style>
  <w:style w:type="character" w:customStyle="1" w:styleId="ZkladntextChar">
    <w:name w:val="Základní text Char"/>
    <w:link w:val="Zkladntext"/>
    <w:uiPriority w:val="99"/>
    <w:locked/>
    <w:rsid w:val="004C6A51"/>
    <w:rPr>
      <w:rFonts w:eastAsia="Times New Roman" w:cs="Times New Roman"/>
      <w:sz w:val="21"/>
      <w:szCs w:val="21"/>
      <w:shd w:val="clear" w:color="auto" w:fill="FFFFFF"/>
      <w:lang w:eastAsia="ar-SA" w:bidi="ar-SA"/>
    </w:rPr>
  </w:style>
  <w:style w:type="paragraph" w:customStyle="1" w:styleId="Nadpis31">
    <w:name w:val="Nadpis #31"/>
    <w:basedOn w:val="Normln"/>
    <w:uiPriority w:val="99"/>
    <w:rsid w:val="004C6A51"/>
    <w:pPr>
      <w:shd w:val="clear" w:color="auto" w:fill="FFFFFF"/>
      <w:suppressAutoHyphens/>
      <w:spacing w:before="120" w:after="60" w:line="240" w:lineRule="atLeast"/>
    </w:pPr>
    <w:rPr>
      <w:rFonts w:cs="Calibri"/>
      <w:b/>
      <w:bCs/>
      <w:sz w:val="21"/>
      <w:szCs w:val="21"/>
      <w:lang w:eastAsia="ar-SA"/>
    </w:rPr>
  </w:style>
  <w:style w:type="paragraph" w:styleId="Rozloendokumentu">
    <w:name w:val="Document Map"/>
    <w:basedOn w:val="Normln"/>
    <w:link w:val="RozloendokumentuChar"/>
    <w:uiPriority w:val="99"/>
    <w:semiHidden/>
    <w:rsid w:val="00A1499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E7026A"/>
    <w:rPr>
      <w:rFonts w:ascii="Times New Roman" w:hAnsi="Times New Roman" w:cs="Times New Roman"/>
      <w:sz w:val="2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A6347"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locked/>
    <w:rsid w:val="00BA6347"/>
    <w:rPr>
      <w:rFonts w:ascii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l.cz/uredni-deska/uredni-deska-tul/vyberova-rizeni-volna-mist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olnamista@tul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rtal.mpsv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xi.tul.cz/o-nas/volna-pracovni-mista.htm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xi@tul.cz%20|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NA~1.SIR\LOCALS~1\Temp\tul-hlavickovy-papir-zakladni-c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tul-hlavickovy-papir-zakladni-cz</Template>
  <TotalTime>0</TotalTime>
  <Pages>2</Pages>
  <Words>459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TULšablonaWORD2011</vt:lpstr>
    </vt:vector>
  </TitlesOfParts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TULšablonaWORD2011</dc:title>
  <dc:creator/>
  <cp:lastModifiedBy/>
  <cp:revision>1</cp:revision>
  <cp:lastPrinted>2012-07-26T09:02:00Z</cp:lastPrinted>
  <dcterms:created xsi:type="dcterms:W3CDTF">2017-11-02T13:03:00Z</dcterms:created>
  <dcterms:modified xsi:type="dcterms:W3CDTF">2017-11-02T13:03:00Z</dcterms:modified>
</cp:coreProperties>
</file>