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42" w:rsidRPr="003750D6" w:rsidRDefault="00606142" w:rsidP="006061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750D6">
        <w:rPr>
          <w:rFonts w:ascii="Arial" w:hAnsi="Arial" w:cs="Arial"/>
          <w:b/>
          <w:sz w:val="28"/>
          <w:szCs w:val="28"/>
          <w:u w:val="single"/>
        </w:rPr>
        <w:t>TAČR – PROGRAM EPSILON 201</w:t>
      </w:r>
      <w:r w:rsidR="003A663A" w:rsidRPr="003750D6">
        <w:rPr>
          <w:rFonts w:ascii="Arial" w:hAnsi="Arial" w:cs="Arial"/>
          <w:b/>
          <w:sz w:val="28"/>
          <w:szCs w:val="28"/>
          <w:u w:val="single"/>
        </w:rPr>
        <w:t>8</w:t>
      </w:r>
      <w:r w:rsidR="00483166" w:rsidRPr="003750D6"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="003A663A" w:rsidRPr="003750D6">
        <w:rPr>
          <w:rFonts w:ascii="Arial" w:hAnsi="Arial" w:cs="Arial"/>
          <w:b/>
          <w:sz w:val="28"/>
          <w:szCs w:val="28"/>
          <w:u w:val="single"/>
        </w:rPr>
        <w:t>4</w:t>
      </w:r>
      <w:r w:rsidR="00483166" w:rsidRPr="003750D6">
        <w:rPr>
          <w:rFonts w:ascii="Arial" w:hAnsi="Arial" w:cs="Arial"/>
          <w:b/>
          <w:sz w:val="28"/>
          <w:szCs w:val="28"/>
          <w:u w:val="single"/>
        </w:rPr>
        <w:t xml:space="preserve">. </w:t>
      </w:r>
      <w:proofErr w:type="spellStart"/>
      <w:r w:rsidR="00483166" w:rsidRPr="003750D6">
        <w:rPr>
          <w:rFonts w:ascii="Arial" w:hAnsi="Arial" w:cs="Arial"/>
          <w:b/>
          <w:sz w:val="28"/>
          <w:szCs w:val="28"/>
          <w:u w:val="single"/>
        </w:rPr>
        <w:t>veřejná</w:t>
      </w:r>
      <w:proofErr w:type="spellEnd"/>
      <w:r w:rsidR="00483166" w:rsidRPr="003750D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483166" w:rsidRPr="003750D6">
        <w:rPr>
          <w:rFonts w:ascii="Arial" w:hAnsi="Arial" w:cs="Arial"/>
          <w:b/>
          <w:sz w:val="28"/>
          <w:szCs w:val="28"/>
          <w:u w:val="single"/>
        </w:rPr>
        <w:t>soutěž</w:t>
      </w:r>
      <w:proofErr w:type="spellEnd"/>
      <w:r w:rsidR="00483166" w:rsidRPr="003750D6">
        <w:rPr>
          <w:rFonts w:ascii="Arial" w:hAnsi="Arial" w:cs="Arial"/>
          <w:b/>
          <w:sz w:val="28"/>
          <w:szCs w:val="28"/>
          <w:u w:val="single"/>
        </w:rPr>
        <w:t>)</w:t>
      </w:r>
      <w:r w:rsidRPr="003750D6">
        <w:rPr>
          <w:rFonts w:ascii="Arial" w:hAnsi="Arial" w:cs="Arial"/>
          <w:b/>
          <w:sz w:val="28"/>
          <w:szCs w:val="28"/>
          <w:u w:val="single"/>
        </w:rPr>
        <w:t xml:space="preserve"> – STRUČNÁ CHARAKTERISTIKA</w:t>
      </w:r>
    </w:p>
    <w:p w:rsidR="00606142" w:rsidRPr="003750D6" w:rsidRDefault="00606142" w:rsidP="006061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06142" w:rsidRPr="003750D6" w:rsidRDefault="00606142" w:rsidP="0060614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proofErr w:type="gramStart"/>
      <w:r w:rsidRPr="003750D6">
        <w:rPr>
          <w:rFonts w:ascii="Arial" w:hAnsi="Arial" w:cs="Arial"/>
          <w:b/>
          <w:u w:val="single"/>
        </w:rPr>
        <w:t>Cílem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programu</w:t>
      </w:r>
      <w:proofErr w:type="spellEnd"/>
      <w:r w:rsidRPr="003750D6">
        <w:rPr>
          <w:rFonts w:ascii="Arial" w:hAnsi="Arial" w:cs="Arial"/>
        </w:rPr>
        <w:t xml:space="preserve"> EPSILON je </w:t>
      </w:r>
      <w:proofErr w:type="spellStart"/>
      <w:r w:rsidRPr="003750D6">
        <w:rPr>
          <w:rFonts w:ascii="Arial" w:hAnsi="Arial" w:cs="Arial"/>
        </w:rPr>
        <w:t>podpora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projektů</w:t>
      </w:r>
      <w:proofErr w:type="spellEnd"/>
      <w:r w:rsidRPr="003750D6">
        <w:rPr>
          <w:rFonts w:ascii="Arial" w:hAnsi="Arial" w:cs="Arial"/>
        </w:rPr>
        <w:t xml:space="preserve">, </w:t>
      </w:r>
      <w:proofErr w:type="spellStart"/>
      <w:r w:rsidRPr="003750D6">
        <w:rPr>
          <w:rFonts w:ascii="Arial" w:hAnsi="Arial" w:cs="Arial"/>
        </w:rPr>
        <w:t>jejichž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výsledky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mají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vysoký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potenciál</w:t>
      </w:r>
      <w:proofErr w:type="spellEnd"/>
      <w:r w:rsidRPr="003750D6">
        <w:rPr>
          <w:rFonts w:ascii="Arial" w:hAnsi="Arial" w:cs="Arial"/>
        </w:rPr>
        <w:t xml:space="preserve"> pro </w:t>
      </w:r>
      <w:proofErr w:type="spellStart"/>
      <w:r w:rsidRPr="003750D6">
        <w:rPr>
          <w:rFonts w:ascii="Arial" w:hAnsi="Arial" w:cs="Arial"/>
        </w:rPr>
        <w:t>rychlé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uplatnění</w:t>
      </w:r>
      <w:proofErr w:type="spellEnd"/>
      <w:r w:rsidRPr="003750D6">
        <w:rPr>
          <w:rFonts w:ascii="Arial" w:hAnsi="Arial" w:cs="Arial"/>
        </w:rPr>
        <w:t xml:space="preserve"> v </w:t>
      </w:r>
      <w:proofErr w:type="spellStart"/>
      <w:r w:rsidRPr="003750D6">
        <w:rPr>
          <w:rFonts w:ascii="Arial" w:hAnsi="Arial" w:cs="Arial"/>
        </w:rPr>
        <w:t>nových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produktech</w:t>
      </w:r>
      <w:proofErr w:type="spellEnd"/>
      <w:r w:rsidRPr="003750D6">
        <w:rPr>
          <w:rFonts w:ascii="Arial" w:hAnsi="Arial" w:cs="Arial"/>
        </w:rPr>
        <w:t xml:space="preserve">, </w:t>
      </w:r>
      <w:proofErr w:type="spellStart"/>
      <w:r w:rsidRPr="003750D6">
        <w:rPr>
          <w:rFonts w:ascii="Arial" w:hAnsi="Arial" w:cs="Arial"/>
        </w:rPr>
        <w:t>výrobních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postupech</w:t>
      </w:r>
      <w:proofErr w:type="spellEnd"/>
      <w:r w:rsidRPr="003750D6">
        <w:rPr>
          <w:rFonts w:ascii="Arial" w:hAnsi="Arial" w:cs="Arial"/>
        </w:rPr>
        <w:t xml:space="preserve"> a </w:t>
      </w:r>
      <w:proofErr w:type="spellStart"/>
      <w:r w:rsidRPr="003750D6">
        <w:rPr>
          <w:rFonts w:ascii="Arial" w:hAnsi="Arial" w:cs="Arial"/>
        </w:rPr>
        <w:t>službách</w:t>
      </w:r>
      <w:proofErr w:type="spellEnd"/>
      <w:r w:rsidRPr="003750D6">
        <w:rPr>
          <w:rFonts w:ascii="Arial" w:hAnsi="Arial" w:cs="Arial"/>
        </w:rPr>
        <w:t>.</w:t>
      </w:r>
      <w:proofErr w:type="gram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eastAsia="Times New Roman" w:hAnsi="Arial" w:cs="Arial"/>
          <w:lang w:eastAsia="cs-CZ"/>
        </w:rPr>
        <w:t>Řešené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750D6">
        <w:rPr>
          <w:rFonts w:ascii="Arial" w:eastAsia="Times New Roman" w:hAnsi="Arial" w:cs="Arial"/>
          <w:lang w:eastAsia="cs-CZ"/>
        </w:rPr>
        <w:t>projekty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750D6">
        <w:rPr>
          <w:rFonts w:ascii="Arial" w:eastAsia="Times New Roman" w:hAnsi="Arial" w:cs="Arial"/>
          <w:lang w:eastAsia="cs-CZ"/>
        </w:rPr>
        <w:t>budou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750D6">
        <w:rPr>
          <w:rFonts w:ascii="Arial" w:eastAsia="Times New Roman" w:hAnsi="Arial" w:cs="Arial"/>
          <w:lang w:eastAsia="cs-CZ"/>
        </w:rPr>
        <w:t>zaměřeny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750D6">
        <w:rPr>
          <w:rFonts w:ascii="Arial" w:eastAsia="Times New Roman" w:hAnsi="Arial" w:cs="Arial"/>
          <w:lang w:eastAsia="cs-CZ"/>
        </w:rPr>
        <w:t>na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„</w:t>
      </w:r>
      <w:proofErr w:type="spellStart"/>
      <w:r w:rsidRPr="003750D6">
        <w:rPr>
          <w:rFonts w:ascii="Arial" w:eastAsia="Times New Roman" w:hAnsi="Arial" w:cs="Arial"/>
          <w:lang w:eastAsia="cs-CZ"/>
        </w:rPr>
        <w:t>aplikovaný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750D6">
        <w:rPr>
          <w:rFonts w:ascii="Arial" w:eastAsia="Times New Roman" w:hAnsi="Arial" w:cs="Arial"/>
          <w:lang w:eastAsia="cs-CZ"/>
        </w:rPr>
        <w:t>výzkum</w:t>
      </w:r>
      <w:proofErr w:type="spellEnd"/>
      <w:proofErr w:type="gramStart"/>
      <w:r w:rsidRPr="003750D6">
        <w:rPr>
          <w:rFonts w:ascii="Arial" w:eastAsia="Times New Roman" w:hAnsi="Arial" w:cs="Arial"/>
          <w:lang w:eastAsia="cs-CZ"/>
        </w:rPr>
        <w:t>“ a</w:t>
      </w:r>
      <w:proofErr w:type="gramEnd"/>
      <w:r w:rsidRPr="003750D6">
        <w:rPr>
          <w:rFonts w:ascii="Arial" w:eastAsia="Times New Roman" w:hAnsi="Arial" w:cs="Arial"/>
          <w:lang w:eastAsia="cs-CZ"/>
        </w:rPr>
        <w:t xml:space="preserve"> „</w:t>
      </w:r>
      <w:proofErr w:type="spellStart"/>
      <w:r w:rsidRPr="003750D6">
        <w:rPr>
          <w:rFonts w:ascii="Arial" w:eastAsia="Times New Roman" w:hAnsi="Arial" w:cs="Arial"/>
          <w:lang w:eastAsia="cs-CZ"/>
        </w:rPr>
        <w:t>experimentální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750D6">
        <w:rPr>
          <w:rFonts w:ascii="Arial" w:eastAsia="Times New Roman" w:hAnsi="Arial" w:cs="Arial"/>
          <w:lang w:eastAsia="cs-CZ"/>
        </w:rPr>
        <w:t>vývoj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“ </w:t>
      </w:r>
      <w:proofErr w:type="spellStart"/>
      <w:r w:rsidRPr="003750D6">
        <w:rPr>
          <w:rFonts w:ascii="Arial" w:eastAsia="Times New Roman" w:hAnsi="Arial" w:cs="Arial"/>
          <w:lang w:eastAsia="cs-CZ"/>
        </w:rPr>
        <w:t>dle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750D6">
        <w:rPr>
          <w:rFonts w:ascii="Arial" w:eastAsia="Times New Roman" w:hAnsi="Arial" w:cs="Arial"/>
          <w:lang w:eastAsia="cs-CZ"/>
        </w:rPr>
        <w:t>zákona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o </w:t>
      </w:r>
      <w:proofErr w:type="spellStart"/>
      <w:r w:rsidRPr="003750D6">
        <w:rPr>
          <w:rFonts w:ascii="Arial" w:eastAsia="Times New Roman" w:hAnsi="Arial" w:cs="Arial"/>
          <w:lang w:eastAsia="cs-CZ"/>
        </w:rPr>
        <w:t>podpoře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750D6">
        <w:rPr>
          <w:rFonts w:ascii="Arial" w:eastAsia="Times New Roman" w:hAnsi="Arial" w:cs="Arial"/>
          <w:lang w:eastAsia="cs-CZ"/>
        </w:rPr>
        <w:t>výzkumu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3750D6">
        <w:rPr>
          <w:rFonts w:ascii="Arial" w:eastAsia="Times New Roman" w:hAnsi="Arial" w:cs="Arial"/>
          <w:lang w:eastAsia="cs-CZ"/>
        </w:rPr>
        <w:t>experimentálního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750D6">
        <w:rPr>
          <w:rFonts w:ascii="Arial" w:eastAsia="Times New Roman" w:hAnsi="Arial" w:cs="Arial"/>
          <w:lang w:eastAsia="cs-CZ"/>
        </w:rPr>
        <w:t>vývoje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3750D6">
        <w:rPr>
          <w:rFonts w:ascii="Arial" w:eastAsia="Times New Roman" w:hAnsi="Arial" w:cs="Arial"/>
          <w:lang w:eastAsia="cs-CZ"/>
        </w:rPr>
        <w:t>inovací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3750D6">
        <w:rPr>
          <w:rFonts w:ascii="Arial" w:eastAsia="Times New Roman" w:hAnsi="Arial" w:cs="Arial"/>
          <w:lang w:eastAsia="cs-CZ"/>
        </w:rPr>
        <w:t>Rámce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3750D6">
        <w:rPr>
          <w:rFonts w:ascii="Arial" w:eastAsia="Times New Roman" w:hAnsi="Arial" w:cs="Arial"/>
          <w:lang w:eastAsia="cs-CZ"/>
        </w:rPr>
        <w:t>Nařízení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. Pro </w:t>
      </w:r>
      <w:proofErr w:type="spellStart"/>
      <w:r w:rsidRPr="003750D6">
        <w:rPr>
          <w:rFonts w:ascii="Arial" w:eastAsia="Times New Roman" w:hAnsi="Arial" w:cs="Arial"/>
          <w:lang w:eastAsia="cs-CZ"/>
        </w:rPr>
        <w:t>účely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750D6">
        <w:rPr>
          <w:rFonts w:ascii="Arial" w:eastAsia="Times New Roman" w:hAnsi="Arial" w:cs="Arial"/>
          <w:lang w:eastAsia="cs-CZ"/>
        </w:rPr>
        <w:t>dosažení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750D6">
        <w:rPr>
          <w:rFonts w:ascii="Arial" w:eastAsia="Times New Roman" w:hAnsi="Arial" w:cs="Arial"/>
          <w:lang w:eastAsia="cs-CZ"/>
        </w:rPr>
        <w:t>cíle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je program </w:t>
      </w:r>
      <w:proofErr w:type="spellStart"/>
      <w:r w:rsidRPr="003750D6">
        <w:rPr>
          <w:rFonts w:ascii="Arial" w:eastAsia="Times New Roman" w:hAnsi="Arial" w:cs="Arial"/>
          <w:lang w:eastAsia="cs-CZ"/>
        </w:rPr>
        <w:t>rozčleněn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do 3 </w:t>
      </w:r>
      <w:proofErr w:type="spellStart"/>
      <w:r w:rsidRPr="003750D6">
        <w:rPr>
          <w:rFonts w:ascii="Arial" w:eastAsia="Times New Roman" w:hAnsi="Arial" w:cs="Arial"/>
          <w:lang w:eastAsia="cs-CZ"/>
        </w:rPr>
        <w:t>podprogramů</w:t>
      </w:r>
      <w:proofErr w:type="spellEnd"/>
      <w:r w:rsidRPr="003750D6">
        <w:rPr>
          <w:rFonts w:ascii="Arial" w:eastAsia="Times New Roman" w:hAnsi="Arial" w:cs="Arial"/>
          <w:lang w:eastAsia="cs-CZ"/>
        </w:rPr>
        <w:t>:</w:t>
      </w:r>
    </w:p>
    <w:p w:rsidR="00606142" w:rsidRPr="003750D6" w:rsidRDefault="00606142" w:rsidP="0060614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3750D6">
        <w:rPr>
          <w:rFonts w:ascii="Arial" w:eastAsia="Times New Roman" w:hAnsi="Arial" w:cs="Arial"/>
          <w:lang w:eastAsia="cs-CZ"/>
        </w:rPr>
        <w:t>Podprogram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1 - </w:t>
      </w:r>
      <w:proofErr w:type="spellStart"/>
      <w:r w:rsidRPr="003750D6">
        <w:rPr>
          <w:rFonts w:ascii="Arial" w:eastAsia="Times New Roman" w:hAnsi="Arial" w:cs="Arial"/>
          <w:lang w:eastAsia="cs-CZ"/>
        </w:rPr>
        <w:t>Znalostní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750D6">
        <w:rPr>
          <w:rFonts w:ascii="Arial" w:eastAsia="Times New Roman" w:hAnsi="Arial" w:cs="Arial"/>
          <w:lang w:eastAsia="cs-CZ"/>
        </w:rPr>
        <w:t>ekonomika</w:t>
      </w:r>
      <w:proofErr w:type="spellEnd"/>
    </w:p>
    <w:p w:rsidR="00606142" w:rsidRPr="003750D6" w:rsidRDefault="00606142" w:rsidP="0060614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3750D6">
        <w:rPr>
          <w:rFonts w:ascii="Arial" w:eastAsia="Times New Roman" w:hAnsi="Arial" w:cs="Arial"/>
          <w:lang w:eastAsia="cs-CZ"/>
        </w:rPr>
        <w:t>Podprogram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2 - </w:t>
      </w:r>
      <w:proofErr w:type="spellStart"/>
      <w:r w:rsidRPr="003750D6">
        <w:rPr>
          <w:rFonts w:ascii="Arial" w:eastAsia="Times New Roman" w:hAnsi="Arial" w:cs="Arial"/>
          <w:lang w:eastAsia="cs-CZ"/>
        </w:rPr>
        <w:t>Energetika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3750D6">
        <w:rPr>
          <w:rFonts w:ascii="Arial" w:eastAsia="Times New Roman" w:hAnsi="Arial" w:cs="Arial"/>
          <w:lang w:eastAsia="cs-CZ"/>
        </w:rPr>
        <w:t>materiály</w:t>
      </w:r>
      <w:proofErr w:type="spellEnd"/>
    </w:p>
    <w:p w:rsidR="00606142" w:rsidRPr="003750D6" w:rsidRDefault="00606142" w:rsidP="0060614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3750D6">
        <w:rPr>
          <w:rFonts w:ascii="Arial" w:eastAsia="Times New Roman" w:hAnsi="Arial" w:cs="Arial"/>
          <w:lang w:eastAsia="cs-CZ"/>
        </w:rPr>
        <w:t>Podprogram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3 - </w:t>
      </w:r>
      <w:proofErr w:type="spellStart"/>
      <w:r w:rsidRPr="003750D6">
        <w:rPr>
          <w:rFonts w:ascii="Arial" w:eastAsia="Times New Roman" w:hAnsi="Arial" w:cs="Arial"/>
          <w:lang w:eastAsia="cs-CZ"/>
        </w:rPr>
        <w:t>Životní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750D6">
        <w:rPr>
          <w:rFonts w:ascii="Arial" w:eastAsia="Times New Roman" w:hAnsi="Arial" w:cs="Arial"/>
          <w:lang w:eastAsia="cs-CZ"/>
        </w:rPr>
        <w:t>prostředí</w:t>
      </w:r>
      <w:proofErr w:type="spellEnd"/>
    </w:p>
    <w:p w:rsidR="00D01E04" w:rsidRPr="003750D6" w:rsidRDefault="00D01E04" w:rsidP="00D01E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06142" w:rsidRPr="003750D6" w:rsidRDefault="00606142" w:rsidP="0060614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750D6">
        <w:rPr>
          <w:rFonts w:ascii="Arial" w:hAnsi="Arial" w:cs="Arial"/>
          <w:b/>
          <w:u w:val="single"/>
        </w:rPr>
        <w:t>Délka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trvání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programu</w:t>
      </w:r>
      <w:proofErr w:type="spellEnd"/>
      <w:r w:rsidRPr="003750D6">
        <w:rPr>
          <w:rFonts w:ascii="Arial" w:hAnsi="Arial" w:cs="Arial"/>
        </w:rPr>
        <w:t xml:space="preserve"> je </w:t>
      </w:r>
      <w:proofErr w:type="spellStart"/>
      <w:r w:rsidRPr="003750D6">
        <w:rPr>
          <w:rFonts w:ascii="Arial" w:hAnsi="Arial" w:cs="Arial"/>
        </w:rPr>
        <w:t>navržena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proofErr w:type="gramStart"/>
      <w:r w:rsidRPr="003750D6">
        <w:rPr>
          <w:rFonts w:ascii="Arial" w:hAnsi="Arial" w:cs="Arial"/>
        </w:rPr>
        <w:t>na</w:t>
      </w:r>
      <w:proofErr w:type="spellEnd"/>
      <w:proofErr w:type="gramEnd"/>
      <w:r w:rsidRPr="003750D6">
        <w:rPr>
          <w:rFonts w:ascii="Arial" w:hAnsi="Arial" w:cs="Arial"/>
        </w:rPr>
        <w:t xml:space="preserve"> 11 let (2015 – 2025). </w:t>
      </w:r>
    </w:p>
    <w:p w:rsidR="00606142" w:rsidRPr="003750D6" w:rsidRDefault="00606142" w:rsidP="00606142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606142" w:rsidRPr="003750D6" w:rsidRDefault="00606142" w:rsidP="00606142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3750D6">
        <w:rPr>
          <w:rFonts w:ascii="Arial" w:hAnsi="Arial" w:cs="Arial"/>
          <w:b/>
          <w:bCs/>
          <w:u w:val="single"/>
        </w:rPr>
        <w:t>Soutěžní</w:t>
      </w:r>
      <w:proofErr w:type="spellEnd"/>
      <w:r w:rsidRPr="003750D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bCs/>
          <w:u w:val="single"/>
        </w:rPr>
        <w:t>lhůta</w:t>
      </w:r>
      <w:proofErr w:type="spellEnd"/>
      <w:r w:rsidRPr="003750D6">
        <w:rPr>
          <w:rFonts w:ascii="Arial" w:hAnsi="Arial" w:cs="Arial"/>
          <w:b/>
          <w:bCs/>
          <w:u w:val="single"/>
        </w:rPr>
        <w:t xml:space="preserve"> pro </w:t>
      </w:r>
      <w:proofErr w:type="spellStart"/>
      <w:r w:rsidRPr="003750D6">
        <w:rPr>
          <w:rFonts w:ascii="Arial" w:hAnsi="Arial" w:cs="Arial"/>
          <w:b/>
          <w:bCs/>
          <w:u w:val="single"/>
        </w:rPr>
        <w:t>výzvu</w:t>
      </w:r>
      <w:proofErr w:type="spellEnd"/>
      <w:r w:rsidRPr="003750D6">
        <w:rPr>
          <w:rFonts w:ascii="Arial" w:hAnsi="Arial" w:cs="Arial"/>
          <w:b/>
          <w:bCs/>
          <w:u w:val="single"/>
        </w:rPr>
        <w:t xml:space="preserve"> v </w:t>
      </w:r>
      <w:proofErr w:type="spellStart"/>
      <w:r w:rsidRPr="003750D6">
        <w:rPr>
          <w:rFonts w:ascii="Arial" w:hAnsi="Arial" w:cs="Arial"/>
          <w:b/>
          <w:bCs/>
          <w:u w:val="single"/>
        </w:rPr>
        <w:t>roce</w:t>
      </w:r>
      <w:proofErr w:type="spellEnd"/>
      <w:r w:rsidRPr="003750D6">
        <w:rPr>
          <w:rFonts w:ascii="Arial" w:hAnsi="Arial" w:cs="Arial"/>
          <w:b/>
          <w:bCs/>
          <w:u w:val="single"/>
        </w:rPr>
        <w:t xml:space="preserve"> 201</w:t>
      </w:r>
      <w:r w:rsidR="003A663A" w:rsidRPr="003750D6">
        <w:rPr>
          <w:rFonts w:ascii="Arial" w:hAnsi="Arial" w:cs="Arial"/>
          <w:b/>
          <w:bCs/>
          <w:u w:val="single"/>
        </w:rPr>
        <w:t>8</w:t>
      </w:r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začíná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dnem</w:t>
      </w:r>
      <w:proofErr w:type="spellEnd"/>
      <w:r w:rsidRPr="003750D6">
        <w:rPr>
          <w:rFonts w:ascii="Arial" w:hAnsi="Arial" w:cs="Arial"/>
        </w:rPr>
        <w:t xml:space="preserve"> </w:t>
      </w:r>
      <w:r w:rsidR="003A663A" w:rsidRPr="003750D6">
        <w:rPr>
          <w:rFonts w:ascii="Arial" w:hAnsi="Arial" w:cs="Arial"/>
          <w:b/>
        </w:rPr>
        <w:t>1</w:t>
      </w:r>
      <w:r w:rsidRPr="003750D6">
        <w:rPr>
          <w:rFonts w:ascii="Arial" w:hAnsi="Arial" w:cs="Arial"/>
          <w:b/>
          <w:bCs/>
        </w:rPr>
        <w:t>.</w:t>
      </w:r>
      <w:proofErr w:type="gramEnd"/>
      <w:r w:rsidRPr="003750D6">
        <w:rPr>
          <w:rFonts w:ascii="Arial" w:hAnsi="Arial" w:cs="Arial"/>
          <w:b/>
          <w:bCs/>
        </w:rPr>
        <w:t xml:space="preserve"> </w:t>
      </w:r>
      <w:r w:rsidR="003A663A" w:rsidRPr="003750D6">
        <w:rPr>
          <w:rFonts w:ascii="Arial" w:hAnsi="Arial" w:cs="Arial"/>
          <w:b/>
          <w:bCs/>
        </w:rPr>
        <w:t>3</w:t>
      </w:r>
      <w:r w:rsidRPr="003750D6">
        <w:rPr>
          <w:rFonts w:ascii="Arial" w:hAnsi="Arial" w:cs="Arial"/>
          <w:b/>
          <w:bCs/>
        </w:rPr>
        <w:t>. 201</w:t>
      </w:r>
      <w:r w:rsidR="003A663A" w:rsidRPr="003750D6">
        <w:rPr>
          <w:rFonts w:ascii="Arial" w:hAnsi="Arial" w:cs="Arial"/>
          <w:b/>
          <w:bCs/>
        </w:rPr>
        <w:t>8</w:t>
      </w:r>
      <w:r w:rsidRPr="003750D6">
        <w:rPr>
          <w:rFonts w:ascii="Arial" w:hAnsi="Arial" w:cs="Arial"/>
        </w:rPr>
        <w:t xml:space="preserve"> a </w:t>
      </w:r>
      <w:proofErr w:type="spellStart"/>
      <w:r w:rsidRPr="003750D6">
        <w:rPr>
          <w:rFonts w:ascii="Arial" w:hAnsi="Arial" w:cs="Arial"/>
        </w:rPr>
        <w:t>končí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dnem</w:t>
      </w:r>
      <w:proofErr w:type="spellEnd"/>
      <w:r w:rsidRPr="003750D6">
        <w:rPr>
          <w:rFonts w:ascii="Arial" w:hAnsi="Arial" w:cs="Arial"/>
        </w:rPr>
        <w:t xml:space="preserve"> </w:t>
      </w:r>
      <w:r w:rsidR="00933101" w:rsidRPr="003750D6">
        <w:rPr>
          <w:rFonts w:ascii="Arial" w:hAnsi="Arial" w:cs="Arial"/>
          <w:b/>
          <w:bCs/>
        </w:rPr>
        <w:t>1</w:t>
      </w:r>
      <w:r w:rsidR="003A663A" w:rsidRPr="003750D6">
        <w:rPr>
          <w:rFonts w:ascii="Arial" w:hAnsi="Arial" w:cs="Arial"/>
          <w:b/>
          <w:bCs/>
        </w:rPr>
        <w:t>2</w:t>
      </w:r>
      <w:r w:rsidRPr="003750D6">
        <w:rPr>
          <w:rFonts w:ascii="Arial" w:hAnsi="Arial" w:cs="Arial"/>
          <w:b/>
          <w:bCs/>
        </w:rPr>
        <w:t xml:space="preserve">. </w:t>
      </w:r>
      <w:r w:rsidR="003A663A" w:rsidRPr="003750D6">
        <w:rPr>
          <w:rFonts w:ascii="Arial" w:hAnsi="Arial" w:cs="Arial"/>
          <w:b/>
          <w:bCs/>
        </w:rPr>
        <w:t>4</w:t>
      </w:r>
      <w:r w:rsidRPr="003750D6">
        <w:rPr>
          <w:rFonts w:ascii="Arial" w:hAnsi="Arial" w:cs="Arial"/>
          <w:b/>
          <w:bCs/>
        </w:rPr>
        <w:t>. 201</w:t>
      </w:r>
      <w:r w:rsidR="003A663A" w:rsidRPr="003750D6">
        <w:rPr>
          <w:rFonts w:ascii="Arial" w:hAnsi="Arial" w:cs="Arial"/>
          <w:b/>
          <w:bCs/>
        </w:rPr>
        <w:t>8</w:t>
      </w:r>
      <w:r w:rsidRPr="003750D6">
        <w:rPr>
          <w:rFonts w:ascii="Arial" w:hAnsi="Arial" w:cs="Arial"/>
          <w:b/>
          <w:bCs/>
        </w:rPr>
        <w:t xml:space="preserve"> v 16:30</w:t>
      </w:r>
      <w:r w:rsidRPr="003750D6">
        <w:rPr>
          <w:rFonts w:ascii="Arial" w:hAnsi="Arial" w:cs="Arial"/>
        </w:rPr>
        <w:t xml:space="preserve">. </w:t>
      </w:r>
    </w:p>
    <w:p w:rsidR="003750D6" w:rsidRDefault="003750D6" w:rsidP="006061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06142" w:rsidRPr="003750D6" w:rsidRDefault="00606142" w:rsidP="00606142">
      <w:pPr>
        <w:spacing w:after="0" w:line="240" w:lineRule="auto"/>
        <w:rPr>
          <w:rFonts w:ascii="Arial" w:hAnsi="Arial" w:cs="Arial"/>
          <w:b/>
          <w:bCs/>
          <w:u w:val="single"/>
        </w:rPr>
      </w:pPr>
      <w:proofErr w:type="spellStart"/>
      <w:proofErr w:type="gramStart"/>
      <w:r w:rsidRPr="003750D6">
        <w:rPr>
          <w:rFonts w:ascii="Arial" w:hAnsi="Arial" w:cs="Arial"/>
          <w:b/>
          <w:bCs/>
          <w:u w:val="single"/>
        </w:rPr>
        <w:t>Hodnoticí</w:t>
      </w:r>
      <w:proofErr w:type="spellEnd"/>
      <w:r w:rsidRPr="003750D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bCs/>
          <w:u w:val="single"/>
        </w:rPr>
        <w:t>lhůta</w:t>
      </w:r>
      <w:proofErr w:type="spellEnd"/>
      <w:r w:rsidRPr="003750D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A070E1" w:rsidRPr="003750D6">
        <w:rPr>
          <w:rFonts w:ascii="Arial" w:hAnsi="Arial" w:cs="Arial"/>
          <w:bCs/>
        </w:rPr>
        <w:t>začíná</w:t>
      </w:r>
      <w:proofErr w:type="spellEnd"/>
      <w:r w:rsidR="00A070E1" w:rsidRPr="003750D6">
        <w:rPr>
          <w:rFonts w:ascii="Arial" w:hAnsi="Arial" w:cs="Arial"/>
          <w:bCs/>
        </w:rPr>
        <w:t xml:space="preserve"> </w:t>
      </w:r>
      <w:proofErr w:type="spellStart"/>
      <w:r w:rsidR="00A070E1" w:rsidRPr="003750D6">
        <w:rPr>
          <w:rFonts w:ascii="Arial" w:hAnsi="Arial" w:cs="Arial"/>
          <w:bCs/>
        </w:rPr>
        <w:t>dnem</w:t>
      </w:r>
      <w:proofErr w:type="spellEnd"/>
      <w:r w:rsidR="00A070E1" w:rsidRPr="003750D6">
        <w:rPr>
          <w:rFonts w:ascii="Arial" w:hAnsi="Arial" w:cs="Arial"/>
          <w:bCs/>
        </w:rPr>
        <w:t xml:space="preserve"> </w:t>
      </w:r>
      <w:r w:rsidR="00A070E1" w:rsidRPr="003750D6">
        <w:rPr>
          <w:rFonts w:ascii="Arial" w:hAnsi="Arial" w:cs="Arial"/>
          <w:b/>
          <w:bCs/>
        </w:rPr>
        <w:t>1</w:t>
      </w:r>
      <w:r w:rsidR="00F30828" w:rsidRPr="003750D6">
        <w:rPr>
          <w:rFonts w:ascii="Arial" w:hAnsi="Arial" w:cs="Arial"/>
          <w:b/>
          <w:bCs/>
        </w:rPr>
        <w:t>3</w:t>
      </w:r>
      <w:r w:rsidR="00A070E1" w:rsidRPr="003750D6">
        <w:rPr>
          <w:rFonts w:ascii="Arial" w:hAnsi="Arial" w:cs="Arial"/>
          <w:b/>
          <w:bCs/>
        </w:rPr>
        <w:t>.</w:t>
      </w:r>
      <w:proofErr w:type="gramEnd"/>
      <w:r w:rsidR="00A070E1" w:rsidRPr="003750D6">
        <w:rPr>
          <w:rFonts w:ascii="Arial" w:hAnsi="Arial" w:cs="Arial"/>
          <w:b/>
          <w:bCs/>
        </w:rPr>
        <w:t xml:space="preserve"> </w:t>
      </w:r>
      <w:r w:rsidR="00F30828" w:rsidRPr="003750D6">
        <w:rPr>
          <w:rFonts w:ascii="Arial" w:hAnsi="Arial" w:cs="Arial"/>
          <w:b/>
          <w:bCs/>
        </w:rPr>
        <w:t>4</w:t>
      </w:r>
      <w:r w:rsidR="00A070E1" w:rsidRPr="003750D6">
        <w:rPr>
          <w:rFonts w:ascii="Arial" w:hAnsi="Arial" w:cs="Arial"/>
          <w:b/>
          <w:bCs/>
        </w:rPr>
        <w:t>. 201</w:t>
      </w:r>
      <w:r w:rsidR="00F30828" w:rsidRPr="003750D6">
        <w:rPr>
          <w:rFonts w:ascii="Arial" w:hAnsi="Arial" w:cs="Arial"/>
          <w:b/>
          <w:bCs/>
        </w:rPr>
        <w:t>8</w:t>
      </w:r>
      <w:r w:rsidRPr="003750D6">
        <w:rPr>
          <w:rFonts w:ascii="Arial" w:hAnsi="Arial" w:cs="Arial"/>
          <w:bCs/>
        </w:rPr>
        <w:t xml:space="preserve"> a </w:t>
      </w:r>
      <w:proofErr w:type="spellStart"/>
      <w:r w:rsidRPr="003750D6">
        <w:rPr>
          <w:rFonts w:ascii="Arial" w:hAnsi="Arial" w:cs="Arial"/>
          <w:bCs/>
        </w:rPr>
        <w:t>končí</w:t>
      </w:r>
      <w:proofErr w:type="spellEnd"/>
      <w:r w:rsidRPr="003750D6">
        <w:rPr>
          <w:rFonts w:ascii="Arial" w:hAnsi="Arial" w:cs="Arial"/>
          <w:bCs/>
        </w:rPr>
        <w:t xml:space="preserve"> </w:t>
      </w:r>
      <w:proofErr w:type="spellStart"/>
      <w:r w:rsidRPr="003750D6">
        <w:rPr>
          <w:rFonts w:ascii="Arial" w:hAnsi="Arial" w:cs="Arial"/>
          <w:bCs/>
        </w:rPr>
        <w:t>dnem</w:t>
      </w:r>
      <w:proofErr w:type="spellEnd"/>
      <w:r w:rsidRPr="003750D6">
        <w:rPr>
          <w:rFonts w:ascii="Arial" w:hAnsi="Arial" w:cs="Arial"/>
          <w:bCs/>
        </w:rPr>
        <w:t xml:space="preserve"> </w:t>
      </w:r>
      <w:r w:rsidR="00F30828" w:rsidRPr="003750D6">
        <w:rPr>
          <w:rFonts w:ascii="Arial" w:hAnsi="Arial" w:cs="Arial"/>
          <w:b/>
          <w:bCs/>
        </w:rPr>
        <w:t>30</w:t>
      </w:r>
      <w:r w:rsidR="00A070E1" w:rsidRPr="003750D6">
        <w:rPr>
          <w:rFonts w:ascii="Arial" w:hAnsi="Arial" w:cs="Arial"/>
          <w:b/>
          <w:bCs/>
        </w:rPr>
        <w:t xml:space="preserve">. </w:t>
      </w:r>
      <w:r w:rsidR="00F30828" w:rsidRPr="003750D6">
        <w:rPr>
          <w:rFonts w:ascii="Arial" w:hAnsi="Arial" w:cs="Arial"/>
          <w:b/>
          <w:bCs/>
        </w:rPr>
        <w:t>9</w:t>
      </w:r>
      <w:r w:rsidR="00A070E1" w:rsidRPr="003750D6">
        <w:rPr>
          <w:rFonts w:ascii="Arial" w:hAnsi="Arial" w:cs="Arial"/>
          <w:b/>
          <w:bCs/>
        </w:rPr>
        <w:t>. 201</w:t>
      </w:r>
      <w:r w:rsidR="00F30828" w:rsidRPr="003750D6">
        <w:rPr>
          <w:rFonts w:ascii="Arial" w:hAnsi="Arial" w:cs="Arial"/>
          <w:b/>
          <w:bCs/>
        </w:rPr>
        <w:t>8</w:t>
      </w:r>
      <w:r w:rsidRPr="003750D6">
        <w:rPr>
          <w:rFonts w:ascii="Arial" w:hAnsi="Arial" w:cs="Arial"/>
          <w:bCs/>
        </w:rPr>
        <w:t>.</w:t>
      </w:r>
    </w:p>
    <w:p w:rsidR="00606142" w:rsidRPr="003750D6" w:rsidRDefault="00606142" w:rsidP="006061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06142" w:rsidRPr="003750D6" w:rsidRDefault="00606142" w:rsidP="0060614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3750D6">
        <w:rPr>
          <w:rFonts w:ascii="Arial" w:hAnsi="Arial" w:cs="Arial"/>
          <w:b/>
          <w:u w:val="single"/>
        </w:rPr>
        <w:t>Délka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trvání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projektů</w:t>
      </w:r>
      <w:proofErr w:type="spellEnd"/>
      <w:r w:rsidRPr="003750D6">
        <w:rPr>
          <w:rFonts w:ascii="Arial" w:hAnsi="Arial" w:cs="Arial"/>
          <w:b/>
          <w:u w:val="single"/>
        </w:rPr>
        <w:t>:</w:t>
      </w:r>
      <w:r w:rsidRPr="003750D6">
        <w:rPr>
          <w:rFonts w:ascii="Arial" w:hAnsi="Arial" w:cs="Arial"/>
        </w:rPr>
        <w:t xml:space="preserve"> </w:t>
      </w:r>
      <w:proofErr w:type="spellStart"/>
      <w:r w:rsidR="00133031" w:rsidRPr="003750D6">
        <w:rPr>
          <w:rFonts w:ascii="Arial" w:eastAsia="Times New Roman" w:hAnsi="Arial" w:cs="Arial"/>
          <w:lang w:eastAsia="cs-CZ"/>
        </w:rPr>
        <w:t>Max</w:t>
      </w:r>
      <w:r w:rsidRPr="003750D6">
        <w:rPr>
          <w:rFonts w:ascii="Arial" w:eastAsia="Times New Roman" w:hAnsi="Arial" w:cs="Arial"/>
          <w:lang w:eastAsia="cs-CZ"/>
        </w:rPr>
        <w:t>imální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750D6">
        <w:rPr>
          <w:rFonts w:ascii="Arial" w:eastAsia="Times New Roman" w:hAnsi="Arial" w:cs="Arial"/>
          <w:lang w:eastAsia="cs-CZ"/>
        </w:rPr>
        <w:t>délka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750D6">
        <w:rPr>
          <w:rFonts w:ascii="Arial" w:eastAsia="Times New Roman" w:hAnsi="Arial" w:cs="Arial"/>
          <w:lang w:eastAsia="cs-CZ"/>
        </w:rPr>
        <w:t>řešení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750D6">
        <w:rPr>
          <w:rFonts w:ascii="Arial" w:eastAsia="Times New Roman" w:hAnsi="Arial" w:cs="Arial"/>
          <w:lang w:eastAsia="cs-CZ"/>
        </w:rPr>
        <w:t>projektů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v </w:t>
      </w:r>
      <w:proofErr w:type="spellStart"/>
      <w:r w:rsidRPr="003750D6">
        <w:rPr>
          <w:rFonts w:ascii="Arial" w:eastAsia="Times New Roman" w:hAnsi="Arial" w:cs="Arial"/>
          <w:lang w:eastAsia="cs-CZ"/>
        </w:rPr>
        <w:t>této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750D6">
        <w:rPr>
          <w:rFonts w:ascii="Arial" w:eastAsia="Times New Roman" w:hAnsi="Arial" w:cs="Arial"/>
          <w:lang w:eastAsia="cs-CZ"/>
        </w:rPr>
        <w:t>výzvě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je </w:t>
      </w:r>
      <w:proofErr w:type="spellStart"/>
      <w:r w:rsidRPr="003750D6">
        <w:rPr>
          <w:rFonts w:ascii="Arial" w:eastAsia="Times New Roman" w:hAnsi="Arial" w:cs="Arial"/>
          <w:lang w:eastAsia="cs-CZ"/>
        </w:rPr>
        <w:t>stanovena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proofErr w:type="gramStart"/>
      <w:r w:rsidRPr="003750D6">
        <w:rPr>
          <w:rFonts w:ascii="Arial" w:eastAsia="Times New Roman" w:hAnsi="Arial" w:cs="Arial"/>
          <w:lang w:eastAsia="cs-CZ"/>
        </w:rPr>
        <w:t>na</w:t>
      </w:r>
      <w:proofErr w:type="spellEnd"/>
      <w:proofErr w:type="gramEnd"/>
      <w:r w:rsidRPr="003750D6">
        <w:rPr>
          <w:rFonts w:ascii="Arial" w:eastAsia="Times New Roman" w:hAnsi="Arial" w:cs="Arial"/>
          <w:lang w:eastAsia="cs-CZ"/>
        </w:rPr>
        <w:t xml:space="preserve"> </w:t>
      </w:r>
      <w:r w:rsidR="00133031" w:rsidRPr="003750D6">
        <w:rPr>
          <w:rFonts w:ascii="Arial" w:eastAsia="Times New Roman" w:hAnsi="Arial" w:cs="Arial"/>
          <w:lang w:eastAsia="cs-CZ"/>
        </w:rPr>
        <w:t xml:space="preserve">48 </w:t>
      </w:r>
      <w:proofErr w:type="spellStart"/>
      <w:r w:rsidR="00133031" w:rsidRPr="003750D6">
        <w:rPr>
          <w:rFonts w:ascii="Arial" w:eastAsia="Times New Roman" w:hAnsi="Arial" w:cs="Arial"/>
          <w:lang w:eastAsia="cs-CZ"/>
        </w:rPr>
        <w:t>měsíců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. </w:t>
      </w:r>
      <w:proofErr w:type="spellStart"/>
      <w:proofErr w:type="gramStart"/>
      <w:r w:rsidRPr="003750D6">
        <w:rPr>
          <w:rFonts w:ascii="Arial" w:eastAsia="Times New Roman" w:hAnsi="Arial" w:cs="Arial"/>
          <w:lang w:eastAsia="cs-CZ"/>
        </w:rPr>
        <w:t>Termín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750D6">
        <w:rPr>
          <w:rFonts w:ascii="Arial" w:eastAsia="Times New Roman" w:hAnsi="Arial" w:cs="Arial"/>
          <w:lang w:eastAsia="cs-CZ"/>
        </w:rPr>
        <w:t>zahájen</w:t>
      </w:r>
      <w:r w:rsidR="00FA6F86" w:rsidRPr="003750D6">
        <w:rPr>
          <w:rFonts w:ascii="Arial" w:eastAsia="Times New Roman" w:hAnsi="Arial" w:cs="Arial"/>
          <w:lang w:eastAsia="cs-CZ"/>
        </w:rPr>
        <w:t>í</w:t>
      </w:r>
      <w:proofErr w:type="spellEnd"/>
      <w:r w:rsidR="00FA6F86"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FA6F86" w:rsidRPr="003750D6">
        <w:rPr>
          <w:rFonts w:ascii="Arial" w:eastAsia="Times New Roman" w:hAnsi="Arial" w:cs="Arial"/>
          <w:lang w:eastAsia="cs-CZ"/>
        </w:rPr>
        <w:t>řešení</w:t>
      </w:r>
      <w:proofErr w:type="spellEnd"/>
      <w:r w:rsidR="00FA6F86" w:rsidRPr="003750D6">
        <w:rPr>
          <w:rFonts w:ascii="Arial" w:eastAsia="Times New Roman" w:hAnsi="Arial" w:cs="Arial"/>
          <w:lang w:eastAsia="cs-CZ"/>
        </w:rPr>
        <w:t xml:space="preserve"> je </w:t>
      </w:r>
      <w:proofErr w:type="spellStart"/>
      <w:r w:rsidR="00FA6F86" w:rsidRPr="003750D6">
        <w:rPr>
          <w:rFonts w:ascii="Arial" w:eastAsia="Times New Roman" w:hAnsi="Arial" w:cs="Arial"/>
          <w:lang w:eastAsia="cs-CZ"/>
        </w:rPr>
        <w:t>nejdříve</w:t>
      </w:r>
      <w:proofErr w:type="spellEnd"/>
      <w:r w:rsidR="00FA6F86" w:rsidRPr="003750D6">
        <w:rPr>
          <w:rFonts w:ascii="Arial" w:eastAsia="Times New Roman" w:hAnsi="Arial" w:cs="Arial"/>
          <w:lang w:eastAsia="cs-CZ"/>
        </w:rPr>
        <w:t xml:space="preserve"> 1.</w:t>
      </w:r>
      <w:proofErr w:type="gramEnd"/>
      <w:r w:rsidR="00FA6F86" w:rsidRPr="003750D6">
        <w:rPr>
          <w:rFonts w:ascii="Arial" w:eastAsia="Times New Roman" w:hAnsi="Arial" w:cs="Arial"/>
          <w:lang w:eastAsia="cs-CZ"/>
        </w:rPr>
        <w:t xml:space="preserve"> 10</w:t>
      </w:r>
      <w:r w:rsidR="00133031" w:rsidRPr="003750D6">
        <w:rPr>
          <w:rFonts w:ascii="Arial" w:eastAsia="Times New Roman" w:hAnsi="Arial" w:cs="Arial"/>
          <w:lang w:eastAsia="cs-CZ"/>
        </w:rPr>
        <w:t>. 201</w:t>
      </w:r>
      <w:r w:rsidR="00FA6F86" w:rsidRPr="003750D6">
        <w:rPr>
          <w:rFonts w:ascii="Arial" w:eastAsia="Times New Roman" w:hAnsi="Arial" w:cs="Arial"/>
          <w:lang w:eastAsia="cs-CZ"/>
        </w:rPr>
        <w:t>8</w:t>
      </w:r>
      <w:r w:rsidRPr="003750D6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3750D6">
        <w:rPr>
          <w:rFonts w:ascii="Arial" w:eastAsia="Times New Roman" w:hAnsi="Arial" w:cs="Arial"/>
          <w:lang w:eastAsia="cs-CZ"/>
        </w:rPr>
        <w:t>nejpozději</w:t>
      </w:r>
      <w:proofErr w:type="spellEnd"/>
      <w:r w:rsidRPr="003750D6">
        <w:rPr>
          <w:rFonts w:ascii="Arial" w:eastAsia="Times New Roman" w:hAnsi="Arial" w:cs="Arial"/>
          <w:lang w:eastAsia="cs-CZ"/>
        </w:rPr>
        <w:t xml:space="preserve"> 1. </w:t>
      </w:r>
      <w:r w:rsidR="00FA6F86" w:rsidRPr="003750D6">
        <w:rPr>
          <w:rFonts w:ascii="Arial" w:eastAsia="Times New Roman" w:hAnsi="Arial" w:cs="Arial"/>
          <w:lang w:eastAsia="cs-CZ"/>
        </w:rPr>
        <w:t>3</w:t>
      </w:r>
      <w:r w:rsidR="00133031" w:rsidRPr="003750D6">
        <w:rPr>
          <w:rFonts w:ascii="Arial" w:eastAsia="Times New Roman" w:hAnsi="Arial" w:cs="Arial"/>
          <w:lang w:eastAsia="cs-CZ"/>
        </w:rPr>
        <w:t>. 201</w:t>
      </w:r>
      <w:r w:rsidR="00FA6F86" w:rsidRPr="003750D6">
        <w:rPr>
          <w:rFonts w:ascii="Arial" w:eastAsia="Times New Roman" w:hAnsi="Arial" w:cs="Arial"/>
          <w:lang w:eastAsia="cs-CZ"/>
        </w:rPr>
        <w:t>9</w:t>
      </w:r>
      <w:r w:rsidRPr="003750D6">
        <w:rPr>
          <w:rFonts w:ascii="Arial" w:eastAsia="Times New Roman" w:hAnsi="Arial" w:cs="Arial"/>
          <w:lang w:eastAsia="cs-CZ"/>
        </w:rPr>
        <w:t xml:space="preserve">. </w:t>
      </w:r>
      <w:proofErr w:type="spellStart"/>
      <w:proofErr w:type="gramStart"/>
      <w:r w:rsidRPr="003750D6">
        <w:rPr>
          <w:rFonts w:ascii="Arial" w:eastAsia="Times New Roman" w:hAnsi="Arial" w:cs="Arial"/>
          <w:lang w:eastAsia="cs-CZ"/>
        </w:rPr>
        <w:t>Nejza</w:t>
      </w:r>
      <w:r w:rsidR="00133031" w:rsidRPr="003750D6">
        <w:rPr>
          <w:rFonts w:ascii="Arial" w:eastAsia="Times New Roman" w:hAnsi="Arial" w:cs="Arial"/>
          <w:lang w:eastAsia="cs-CZ"/>
        </w:rPr>
        <w:t>zší</w:t>
      </w:r>
      <w:proofErr w:type="spellEnd"/>
      <w:r w:rsidR="00133031"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133031" w:rsidRPr="003750D6">
        <w:rPr>
          <w:rFonts w:ascii="Arial" w:eastAsia="Times New Roman" w:hAnsi="Arial" w:cs="Arial"/>
          <w:lang w:eastAsia="cs-CZ"/>
        </w:rPr>
        <w:t>termín</w:t>
      </w:r>
      <w:proofErr w:type="spellEnd"/>
      <w:r w:rsidR="00133031"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133031" w:rsidRPr="003750D6">
        <w:rPr>
          <w:rFonts w:ascii="Arial" w:eastAsia="Times New Roman" w:hAnsi="Arial" w:cs="Arial"/>
          <w:lang w:eastAsia="cs-CZ"/>
        </w:rPr>
        <w:t>ukončení</w:t>
      </w:r>
      <w:proofErr w:type="spellEnd"/>
      <w:r w:rsidR="00133031" w:rsidRPr="003750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133031" w:rsidRPr="003750D6">
        <w:rPr>
          <w:rFonts w:ascii="Arial" w:eastAsia="Times New Roman" w:hAnsi="Arial" w:cs="Arial"/>
          <w:lang w:eastAsia="cs-CZ"/>
        </w:rPr>
        <w:t>řešení</w:t>
      </w:r>
      <w:proofErr w:type="spellEnd"/>
      <w:r w:rsidR="00133031" w:rsidRPr="003750D6">
        <w:rPr>
          <w:rFonts w:ascii="Arial" w:eastAsia="Times New Roman" w:hAnsi="Arial" w:cs="Arial"/>
          <w:lang w:eastAsia="cs-CZ"/>
        </w:rPr>
        <w:t xml:space="preserve"> je </w:t>
      </w:r>
      <w:r w:rsidR="00FA6F86" w:rsidRPr="003750D6">
        <w:rPr>
          <w:rFonts w:ascii="Arial" w:eastAsia="Times New Roman" w:hAnsi="Arial" w:cs="Arial"/>
          <w:lang w:eastAsia="cs-CZ"/>
        </w:rPr>
        <w:t>28.</w:t>
      </w:r>
      <w:proofErr w:type="gramEnd"/>
      <w:r w:rsidR="00FA6F86" w:rsidRPr="003750D6">
        <w:rPr>
          <w:rFonts w:ascii="Arial" w:eastAsia="Times New Roman" w:hAnsi="Arial" w:cs="Arial"/>
          <w:lang w:eastAsia="cs-CZ"/>
        </w:rPr>
        <w:t xml:space="preserve"> 2</w:t>
      </w:r>
      <w:r w:rsidRPr="003750D6">
        <w:rPr>
          <w:rFonts w:ascii="Arial" w:eastAsia="Times New Roman" w:hAnsi="Arial" w:cs="Arial"/>
          <w:lang w:eastAsia="cs-CZ"/>
        </w:rPr>
        <w:t>. 202</w:t>
      </w:r>
      <w:r w:rsidR="00FA6F86" w:rsidRPr="003750D6">
        <w:rPr>
          <w:rFonts w:ascii="Arial" w:eastAsia="Times New Roman" w:hAnsi="Arial" w:cs="Arial"/>
          <w:lang w:eastAsia="cs-CZ"/>
        </w:rPr>
        <w:t>3</w:t>
      </w:r>
      <w:r w:rsidRPr="003750D6">
        <w:rPr>
          <w:rFonts w:ascii="Arial" w:eastAsia="Times New Roman" w:hAnsi="Arial" w:cs="Arial"/>
          <w:lang w:eastAsia="cs-CZ"/>
        </w:rPr>
        <w:t>.</w:t>
      </w:r>
    </w:p>
    <w:p w:rsidR="00606142" w:rsidRPr="003750D6" w:rsidRDefault="00606142" w:rsidP="006061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E142D" w:rsidRPr="00BE142D" w:rsidRDefault="00606142" w:rsidP="00BE142D">
      <w:pPr>
        <w:jc w:val="both"/>
        <w:rPr>
          <w:rFonts w:ascii="Arial" w:hAnsi="Arial" w:cs="Arial"/>
        </w:rPr>
      </w:pPr>
      <w:proofErr w:type="spellStart"/>
      <w:proofErr w:type="gramStart"/>
      <w:r w:rsidRPr="003750D6">
        <w:rPr>
          <w:rFonts w:ascii="Arial" w:hAnsi="Arial" w:cs="Arial"/>
          <w:b/>
          <w:u w:val="single"/>
        </w:rPr>
        <w:t>Uchazeči</w:t>
      </w:r>
      <w:proofErr w:type="spellEnd"/>
      <w:r w:rsidRPr="003750D6">
        <w:rPr>
          <w:rFonts w:ascii="Arial" w:hAnsi="Arial" w:cs="Arial"/>
        </w:rPr>
        <w:t xml:space="preserve"> v </w:t>
      </w:r>
      <w:proofErr w:type="spellStart"/>
      <w:r w:rsidRPr="003750D6">
        <w:rPr>
          <w:rFonts w:ascii="Arial" w:hAnsi="Arial" w:cs="Arial"/>
        </w:rPr>
        <w:t>programu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mohou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být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podniky</w:t>
      </w:r>
      <w:proofErr w:type="spellEnd"/>
      <w:r w:rsidRPr="003750D6">
        <w:rPr>
          <w:rFonts w:ascii="Arial" w:hAnsi="Arial" w:cs="Arial"/>
        </w:rPr>
        <w:t xml:space="preserve"> a </w:t>
      </w:r>
      <w:proofErr w:type="spellStart"/>
      <w:r w:rsidRPr="003750D6">
        <w:rPr>
          <w:rFonts w:ascii="Arial" w:hAnsi="Arial" w:cs="Arial"/>
        </w:rPr>
        <w:t>výzkumné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organizace</w:t>
      </w:r>
      <w:proofErr w:type="spellEnd"/>
      <w:r w:rsidRPr="003750D6">
        <w:rPr>
          <w:rFonts w:ascii="Arial" w:hAnsi="Arial" w:cs="Arial"/>
        </w:rPr>
        <w:t xml:space="preserve"> a to </w:t>
      </w:r>
      <w:proofErr w:type="spellStart"/>
      <w:r w:rsidRPr="003750D6">
        <w:rPr>
          <w:rFonts w:ascii="Arial" w:hAnsi="Arial" w:cs="Arial"/>
        </w:rPr>
        <w:t>samostatně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nebo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ve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spolupráci</w:t>
      </w:r>
      <w:proofErr w:type="spellEnd"/>
      <w:r w:rsidRPr="003750D6">
        <w:rPr>
          <w:rFonts w:ascii="Arial" w:hAnsi="Arial" w:cs="Arial"/>
        </w:rPr>
        <w:t>.</w:t>
      </w:r>
      <w:proofErr w:type="gramEnd"/>
      <w:r w:rsidRPr="003750D6">
        <w:rPr>
          <w:rFonts w:ascii="Arial" w:hAnsi="Arial" w:cs="Arial"/>
        </w:rPr>
        <w:t xml:space="preserve"> </w:t>
      </w:r>
      <w:proofErr w:type="spellStart"/>
      <w:proofErr w:type="gramStart"/>
      <w:r w:rsidRPr="003750D6">
        <w:rPr>
          <w:rFonts w:ascii="Arial" w:hAnsi="Arial" w:cs="Arial"/>
        </w:rPr>
        <w:t>Musí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být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prokázána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schopnost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  <w:b/>
        </w:rPr>
        <w:t>dofinancovat</w:t>
      </w:r>
      <w:proofErr w:type="spellEnd"/>
      <w:r w:rsidRPr="003750D6">
        <w:rPr>
          <w:rFonts w:ascii="Arial" w:hAnsi="Arial" w:cs="Arial"/>
          <w:b/>
        </w:rPr>
        <w:t xml:space="preserve"> </w:t>
      </w:r>
      <w:proofErr w:type="spellStart"/>
      <w:r w:rsidRPr="003750D6">
        <w:rPr>
          <w:rFonts w:ascii="Arial" w:hAnsi="Arial" w:cs="Arial"/>
          <w:b/>
        </w:rPr>
        <w:t>projekt</w:t>
      </w:r>
      <w:proofErr w:type="spellEnd"/>
      <w:r w:rsidRPr="003750D6">
        <w:rPr>
          <w:rFonts w:ascii="Arial" w:hAnsi="Arial" w:cs="Arial"/>
          <w:b/>
        </w:rPr>
        <w:t xml:space="preserve"> </w:t>
      </w:r>
      <w:proofErr w:type="spellStart"/>
      <w:r w:rsidRPr="003750D6">
        <w:rPr>
          <w:rFonts w:ascii="Arial" w:hAnsi="Arial" w:cs="Arial"/>
          <w:b/>
        </w:rPr>
        <w:t>neveřejnými</w:t>
      </w:r>
      <w:proofErr w:type="spellEnd"/>
      <w:r w:rsidRPr="003750D6">
        <w:rPr>
          <w:rFonts w:ascii="Arial" w:hAnsi="Arial" w:cs="Arial"/>
          <w:b/>
        </w:rPr>
        <w:t xml:space="preserve"> </w:t>
      </w:r>
      <w:proofErr w:type="spellStart"/>
      <w:r w:rsidRPr="003750D6">
        <w:rPr>
          <w:rFonts w:ascii="Arial" w:hAnsi="Arial" w:cs="Arial"/>
          <w:b/>
        </w:rPr>
        <w:t>prostředky</w:t>
      </w:r>
      <w:proofErr w:type="spellEnd"/>
      <w:r w:rsidRPr="003750D6">
        <w:rPr>
          <w:rFonts w:ascii="Arial" w:hAnsi="Arial" w:cs="Arial"/>
        </w:rPr>
        <w:t>.</w:t>
      </w:r>
      <w:proofErr w:type="gramEnd"/>
      <w:r w:rsidR="00BE142D" w:rsidRPr="003750D6">
        <w:rPr>
          <w:rFonts w:ascii="Arial" w:hAnsi="Arial" w:cs="Arial"/>
        </w:rPr>
        <w:t xml:space="preserve"> Výzkumné organizace mohou, v případě realizace projektů zaměřených na plnění </w:t>
      </w:r>
      <w:proofErr w:type="gramStart"/>
      <w:r w:rsidR="00BE142D" w:rsidRPr="00BE142D">
        <w:rPr>
          <w:rFonts w:ascii="Arial" w:hAnsi="Arial" w:cs="Arial"/>
        </w:rPr>
        <w:t xml:space="preserve">prioritních </w:t>
      </w:r>
      <w:r w:rsidR="00BE142D" w:rsidRPr="003750D6">
        <w:rPr>
          <w:rFonts w:ascii="Arial" w:hAnsi="Arial" w:cs="Arial"/>
        </w:rPr>
        <w:t xml:space="preserve"> </w:t>
      </w:r>
      <w:r w:rsidR="00BE142D" w:rsidRPr="00BE142D">
        <w:rPr>
          <w:rFonts w:ascii="Arial" w:hAnsi="Arial" w:cs="Arial"/>
        </w:rPr>
        <w:t>výzkumných</w:t>
      </w:r>
      <w:proofErr w:type="gramEnd"/>
      <w:r w:rsidR="00BE142D" w:rsidRPr="00BE142D">
        <w:rPr>
          <w:rFonts w:ascii="Arial" w:hAnsi="Arial" w:cs="Arial"/>
        </w:rPr>
        <w:t xml:space="preserve"> cílů</w:t>
      </w:r>
      <w:r w:rsidR="00BE142D" w:rsidRPr="003750D6">
        <w:rPr>
          <w:rFonts w:ascii="Arial" w:hAnsi="Arial" w:cs="Arial"/>
        </w:rPr>
        <w:t xml:space="preserve"> </w:t>
      </w:r>
      <w:r w:rsidR="00BE142D" w:rsidRPr="00BE142D">
        <w:rPr>
          <w:rFonts w:ascii="Arial" w:hAnsi="Arial" w:cs="Arial"/>
        </w:rPr>
        <w:t>relevantních institucí (viz příloha č. 2</w:t>
      </w:r>
      <w:r w:rsidR="00BE142D" w:rsidRPr="003750D6">
        <w:rPr>
          <w:rFonts w:ascii="Arial" w:hAnsi="Arial" w:cs="Arial"/>
        </w:rPr>
        <w:t xml:space="preserve"> ZD</w:t>
      </w:r>
      <w:r w:rsidR="00BE142D" w:rsidRPr="00BE142D">
        <w:rPr>
          <w:rFonts w:ascii="Arial" w:hAnsi="Arial" w:cs="Arial"/>
        </w:rPr>
        <w:t xml:space="preserve">), kde tyto instituce budou zároveň tzv. </w:t>
      </w:r>
      <w:proofErr w:type="gramStart"/>
      <w:r w:rsidR="00BE142D" w:rsidRPr="00BE142D">
        <w:rPr>
          <w:rFonts w:ascii="Arial" w:hAnsi="Arial" w:cs="Arial"/>
        </w:rPr>
        <w:t>aplikačními</w:t>
      </w:r>
      <w:proofErr w:type="gramEnd"/>
      <w:r w:rsidR="00BE142D" w:rsidRPr="00BE142D">
        <w:rPr>
          <w:rFonts w:ascii="Arial" w:hAnsi="Arial" w:cs="Arial"/>
        </w:rPr>
        <w:t xml:space="preserve"> garanty</w:t>
      </w:r>
      <w:r w:rsidR="00BE142D" w:rsidRPr="003750D6">
        <w:rPr>
          <w:rFonts w:ascii="Arial" w:hAnsi="Arial" w:cs="Arial"/>
        </w:rPr>
        <w:t xml:space="preserve"> </w:t>
      </w:r>
      <w:r w:rsidR="00BE142D" w:rsidRPr="00BE142D">
        <w:rPr>
          <w:rFonts w:ascii="Arial" w:hAnsi="Arial" w:cs="Arial"/>
        </w:rPr>
        <w:t>(viz bod 3.2</w:t>
      </w:r>
      <w:r w:rsidR="00BE142D" w:rsidRPr="003750D6">
        <w:rPr>
          <w:rFonts w:ascii="Arial" w:hAnsi="Arial" w:cs="Arial"/>
        </w:rPr>
        <w:t xml:space="preserve"> ZD</w:t>
      </w:r>
      <w:r w:rsidR="00BE142D" w:rsidRPr="00BE142D">
        <w:rPr>
          <w:rFonts w:ascii="Arial" w:hAnsi="Arial" w:cs="Arial"/>
        </w:rPr>
        <w:t xml:space="preserve">), </w:t>
      </w:r>
      <w:r w:rsidR="00BE142D" w:rsidRPr="00BE142D">
        <w:rPr>
          <w:rFonts w:ascii="Arial" w:hAnsi="Arial" w:cs="Arial"/>
          <w:b/>
        </w:rPr>
        <w:t>spolufinancovat projekt z jiných veřejných zdrojů</w:t>
      </w:r>
      <w:r w:rsidR="00BE142D" w:rsidRPr="00BE142D">
        <w:rPr>
          <w:rFonts w:ascii="Arial" w:hAnsi="Arial" w:cs="Arial"/>
        </w:rPr>
        <w:t xml:space="preserve">. </w:t>
      </w:r>
    </w:p>
    <w:p w:rsidR="00F30828" w:rsidRPr="003750D6" w:rsidRDefault="00F30828" w:rsidP="00F3082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750D6">
        <w:rPr>
          <w:rFonts w:ascii="Arial" w:hAnsi="Arial" w:cs="Arial"/>
          <w:b/>
        </w:rPr>
        <w:t>Pozor</w:t>
      </w:r>
      <w:proofErr w:type="spellEnd"/>
      <w:r w:rsidRPr="003750D6">
        <w:rPr>
          <w:rFonts w:ascii="Arial" w:hAnsi="Arial" w:cs="Arial"/>
          <w:b/>
        </w:rPr>
        <w:t>!!!</w:t>
      </w:r>
      <w:r w:rsidRPr="003750D6">
        <w:rPr>
          <w:rFonts w:ascii="Arial" w:hAnsi="Arial" w:cs="Arial"/>
        </w:rPr>
        <w:t xml:space="preserve"> </w:t>
      </w:r>
      <w:proofErr w:type="gramStart"/>
      <w:r w:rsidRPr="00F30828">
        <w:rPr>
          <w:rFonts w:ascii="Arial" w:hAnsi="Arial" w:cs="Arial"/>
        </w:rPr>
        <w:t xml:space="preserve">Způsobilým uchazečem </w:t>
      </w:r>
      <w:proofErr w:type="spellStart"/>
      <w:r w:rsidRPr="00F30828">
        <w:rPr>
          <w:rFonts w:ascii="Arial" w:hAnsi="Arial" w:cs="Arial"/>
        </w:rPr>
        <w:t>není</w:t>
      </w:r>
      <w:proofErr w:type="spellEnd"/>
      <w:r w:rsidRPr="00F30828">
        <w:rPr>
          <w:rFonts w:ascii="Arial" w:hAnsi="Arial" w:cs="Arial"/>
        </w:rPr>
        <w:t xml:space="preserve"> </w:t>
      </w:r>
      <w:proofErr w:type="spellStart"/>
      <w:r w:rsidRPr="00F30828">
        <w:rPr>
          <w:rFonts w:ascii="Arial" w:hAnsi="Arial" w:cs="Arial"/>
        </w:rPr>
        <w:t>takový</w:t>
      </w:r>
      <w:proofErr w:type="spellEnd"/>
      <w:r w:rsidRPr="00F30828">
        <w:rPr>
          <w:rFonts w:ascii="Arial" w:hAnsi="Arial" w:cs="Arial"/>
        </w:rPr>
        <w:t xml:space="preserve"> </w:t>
      </w:r>
      <w:proofErr w:type="spellStart"/>
      <w:r w:rsidRPr="00F30828">
        <w:rPr>
          <w:rFonts w:ascii="Arial" w:hAnsi="Arial" w:cs="Arial"/>
        </w:rPr>
        <w:t>subjekt</w:t>
      </w:r>
      <w:proofErr w:type="spellEnd"/>
      <w:r w:rsidRPr="00F30828">
        <w:rPr>
          <w:rFonts w:ascii="Arial" w:hAnsi="Arial" w:cs="Arial"/>
        </w:rPr>
        <w:t xml:space="preserve">, </w:t>
      </w:r>
      <w:proofErr w:type="spellStart"/>
      <w:r w:rsidRPr="00F30828">
        <w:rPr>
          <w:rFonts w:ascii="Arial" w:hAnsi="Arial" w:cs="Arial"/>
        </w:rPr>
        <w:t>kterým</w:t>
      </w:r>
      <w:proofErr w:type="spellEnd"/>
      <w:r w:rsidRPr="00F30828">
        <w:rPr>
          <w:rFonts w:ascii="Arial" w:hAnsi="Arial" w:cs="Arial"/>
        </w:rPr>
        <w:t xml:space="preserve"> </w:t>
      </w:r>
      <w:proofErr w:type="spellStart"/>
      <w:r w:rsidRPr="00F30828">
        <w:rPr>
          <w:rFonts w:ascii="Arial" w:hAnsi="Arial" w:cs="Arial"/>
        </w:rPr>
        <w:t>nejsou</w:t>
      </w:r>
      <w:proofErr w:type="spellEnd"/>
      <w:r w:rsidRPr="00F30828">
        <w:rPr>
          <w:rFonts w:ascii="Arial" w:hAnsi="Arial" w:cs="Arial"/>
        </w:rPr>
        <w:t xml:space="preserve"> </w:t>
      </w:r>
      <w:proofErr w:type="spellStart"/>
      <w:r w:rsidRPr="00F30828">
        <w:rPr>
          <w:rFonts w:ascii="Arial" w:hAnsi="Arial" w:cs="Arial"/>
        </w:rPr>
        <w:t>dodrženy</w:t>
      </w:r>
      <w:proofErr w:type="spellEnd"/>
      <w:r w:rsidRPr="00F30828">
        <w:rPr>
          <w:rFonts w:ascii="Arial" w:hAnsi="Arial" w:cs="Arial"/>
        </w:rPr>
        <w:t xml:space="preserve"> </w:t>
      </w:r>
      <w:proofErr w:type="spellStart"/>
      <w:r w:rsidRPr="00F30828">
        <w:rPr>
          <w:rFonts w:ascii="Arial" w:hAnsi="Arial" w:cs="Arial"/>
        </w:rPr>
        <w:t>povinnosti</w:t>
      </w:r>
      <w:proofErr w:type="spellEnd"/>
      <w:r w:rsidRPr="00F30828">
        <w:rPr>
          <w:rFonts w:ascii="Arial" w:hAnsi="Arial" w:cs="Arial"/>
        </w:rPr>
        <w:t xml:space="preserve"> </w:t>
      </w:r>
      <w:proofErr w:type="spellStart"/>
      <w:r w:rsidRPr="00F30828">
        <w:rPr>
          <w:rFonts w:ascii="Arial" w:hAnsi="Arial" w:cs="Arial"/>
        </w:rPr>
        <w:t>dle</w:t>
      </w:r>
      <w:proofErr w:type="spellEnd"/>
      <w:r w:rsidRPr="00F30828">
        <w:rPr>
          <w:rFonts w:ascii="Arial" w:hAnsi="Arial" w:cs="Arial"/>
        </w:rPr>
        <w:t xml:space="preserve"> </w:t>
      </w:r>
      <w:proofErr w:type="spellStart"/>
      <w:r w:rsidRPr="00F30828">
        <w:rPr>
          <w:rFonts w:ascii="Arial" w:hAnsi="Arial" w:cs="Arial"/>
        </w:rPr>
        <w:t>zákona</w:t>
      </w:r>
      <w:proofErr w:type="spellEnd"/>
      <w:r w:rsidRPr="00F30828">
        <w:rPr>
          <w:rFonts w:ascii="Arial" w:hAnsi="Arial" w:cs="Arial"/>
        </w:rPr>
        <w:t xml:space="preserve"> č. 563/1991 Sb., zákona o účetnictví, zejména povinnost zveřejnit účetní </w:t>
      </w:r>
      <w:proofErr w:type="spellStart"/>
      <w:r w:rsidRPr="00F30828">
        <w:rPr>
          <w:rFonts w:ascii="Arial" w:hAnsi="Arial" w:cs="Arial"/>
        </w:rPr>
        <w:t>závěrku</w:t>
      </w:r>
      <w:proofErr w:type="spellEnd"/>
      <w:r w:rsidRPr="00F30828">
        <w:rPr>
          <w:rFonts w:ascii="Arial" w:hAnsi="Arial" w:cs="Arial"/>
        </w:rPr>
        <w:t xml:space="preserve"> v </w:t>
      </w:r>
      <w:proofErr w:type="spellStart"/>
      <w:r w:rsidRPr="00F30828">
        <w:rPr>
          <w:rFonts w:ascii="Arial" w:hAnsi="Arial" w:cs="Arial"/>
        </w:rPr>
        <w:t>příslušném</w:t>
      </w:r>
      <w:proofErr w:type="spellEnd"/>
      <w:r w:rsidRPr="00F30828">
        <w:rPr>
          <w:rFonts w:ascii="Arial" w:hAnsi="Arial" w:cs="Arial"/>
        </w:rPr>
        <w:t xml:space="preserve"> </w:t>
      </w:r>
      <w:proofErr w:type="spellStart"/>
      <w:r w:rsidRPr="00F30828">
        <w:rPr>
          <w:rFonts w:ascii="Arial" w:hAnsi="Arial" w:cs="Arial"/>
        </w:rPr>
        <w:t>rejstříku</w:t>
      </w:r>
      <w:proofErr w:type="spellEnd"/>
      <w:r w:rsidRPr="00F30828">
        <w:rPr>
          <w:rFonts w:ascii="Arial" w:hAnsi="Arial" w:cs="Arial"/>
        </w:rPr>
        <w:t xml:space="preserve"> </w:t>
      </w:r>
      <w:proofErr w:type="spellStart"/>
      <w:r w:rsidRPr="00F30828">
        <w:rPr>
          <w:rFonts w:ascii="Arial" w:hAnsi="Arial" w:cs="Arial"/>
        </w:rPr>
        <w:t>ve</w:t>
      </w:r>
      <w:proofErr w:type="spellEnd"/>
      <w:r w:rsidRPr="00F30828">
        <w:rPr>
          <w:rFonts w:ascii="Arial" w:hAnsi="Arial" w:cs="Arial"/>
        </w:rPr>
        <w:t xml:space="preserve"> </w:t>
      </w:r>
      <w:proofErr w:type="spellStart"/>
      <w:r w:rsidRPr="00F30828">
        <w:rPr>
          <w:rFonts w:ascii="Arial" w:hAnsi="Arial" w:cs="Arial"/>
        </w:rPr>
        <w:t>smyslu</w:t>
      </w:r>
      <w:proofErr w:type="spellEnd"/>
      <w:r w:rsidRPr="00F30828">
        <w:rPr>
          <w:rFonts w:ascii="Arial" w:hAnsi="Arial" w:cs="Arial"/>
        </w:rPr>
        <w:t xml:space="preserve"> </w:t>
      </w:r>
      <w:proofErr w:type="spellStart"/>
      <w:r w:rsidRPr="00F30828">
        <w:rPr>
          <w:rFonts w:ascii="Arial" w:hAnsi="Arial" w:cs="Arial"/>
        </w:rPr>
        <w:t>zákona</w:t>
      </w:r>
      <w:proofErr w:type="spellEnd"/>
      <w:r w:rsidRPr="00F30828">
        <w:rPr>
          <w:rFonts w:ascii="Arial" w:hAnsi="Arial" w:cs="Arial"/>
        </w:rPr>
        <w:t xml:space="preserve"> č. 304/2013 Sb., o veřejných rejstřících </w:t>
      </w:r>
      <w:proofErr w:type="spellStart"/>
      <w:r w:rsidRPr="00F30828">
        <w:rPr>
          <w:rFonts w:ascii="Arial" w:hAnsi="Arial" w:cs="Arial"/>
        </w:rPr>
        <w:t>právnických</w:t>
      </w:r>
      <w:proofErr w:type="spellEnd"/>
      <w:r w:rsidRPr="00F30828">
        <w:rPr>
          <w:rFonts w:ascii="Arial" w:hAnsi="Arial" w:cs="Arial"/>
        </w:rPr>
        <w:t xml:space="preserve"> a </w:t>
      </w:r>
      <w:proofErr w:type="spellStart"/>
      <w:r w:rsidRPr="00F30828">
        <w:rPr>
          <w:rFonts w:ascii="Arial" w:hAnsi="Arial" w:cs="Arial"/>
        </w:rPr>
        <w:t>fyzických</w:t>
      </w:r>
      <w:proofErr w:type="spellEnd"/>
      <w:r w:rsidRPr="00F30828">
        <w:rPr>
          <w:rFonts w:ascii="Arial" w:hAnsi="Arial" w:cs="Arial"/>
        </w:rPr>
        <w:t xml:space="preserve"> </w:t>
      </w:r>
      <w:proofErr w:type="spellStart"/>
      <w:r w:rsidRPr="00F30828">
        <w:rPr>
          <w:rFonts w:ascii="Arial" w:hAnsi="Arial" w:cs="Arial"/>
        </w:rPr>
        <w:t>osob</w:t>
      </w:r>
      <w:proofErr w:type="spellEnd"/>
      <w:r w:rsidRPr="00F30828">
        <w:rPr>
          <w:rFonts w:ascii="Arial" w:hAnsi="Arial" w:cs="Arial"/>
        </w:rPr>
        <w:t>.</w:t>
      </w:r>
      <w:proofErr w:type="gramEnd"/>
      <w:r w:rsidRPr="00F30828">
        <w:rPr>
          <w:rFonts w:ascii="Arial" w:hAnsi="Arial" w:cs="Arial"/>
        </w:rPr>
        <w:t xml:space="preserve"> </w:t>
      </w:r>
      <w:proofErr w:type="gramStart"/>
      <w:r w:rsidRPr="00F30828">
        <w:rPr>
          <w:rFonts w:ascii="Arial" w:hAnsi="Arial" w:cs="Arial"/>
        </w:rPr>
        <w:t>Tento odstavec se týká jen těch subjektů, které takové povinnosti mají uloženy.</w:t>
      </w:r>
      <w:proofErr w:type="gramEnd"/>
      <w:r w:rsidRPr="00F30828">
        <w:rPr>
          <w:rFonts w:ascii="Arial" w:hAnsi="Arial" w:cs="Arial"/>
        </w:rPr>
        <w:t xml:space="preserve"> </w:t>
      </w:r>
    </w:p>
    <w:p w:rsidR="00FA6F86" w:rsidRPr="003750D6" w:rsidRDefault="00FA6F86" w:rsidP="00F30828">
      <w:pPr>
        <w:spacing w:after="0" w:line="240" w:lineRule="auto"/>
        <w:jc w:val="both"/>
        <w:rPr>
          <w:rFonts w:ascii="Arial" w:hAnsi="Arial" w:cs="Arial"/>
        </w:rPr>
      </w:pPr>
    </w:p>
    <w:p w:rsidR="00FA6F86" w:rsidRPr="00FA6F86" w:rsidRDefault="00FA6F86" w:rsidP="00FA6F86">
      <w:pPr>
        <w:spacing w:after="0" w:line="240" w:lineRule="auto"/>
        <w:rPr>
          <w:rFonts w:ascii="Arial" w:hAnsi="Arial" w:cs="Arial"/>
          <w:b/>
        </w:rPr>
      </w:pPr>
      <w:r w:rsidRPr="00FA6F86">
        <w:rPr>
          <w:rFonts w:ascii="Arial" w:hAnsi="Arial" w:cs="Arial"/>
          <w:b/>
        </w:rPr>
        <w:t>Specifické podmínky pro uchazeče</w:t>
      </w:r>
    </w:p>
    <w:p w:rsidR="00FA6F86" w:rsidRPr="00FA6F86" w:rsidRDefault="00FA6F86" w:rsidP="00FA6F86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FA6F86">
        <w:rPr>
          <w:rFonts w:ascii="Arial" w:hAnsi="Arial" w:cs="Arial"/>
        </w:rPr>
        <w:t>Ve</w:t>
      </w:r>
      <w:proofErr w:type="spellEnd"/>
      <w:r w:rsidRPr="00FA6F86">
        <w:rPr>
          <w:rFonts w:ascii="Arial" w:hAnsi="Arial" w:cs="Arial"/>
        </w:rPr>
        <w:t xml:space="preserve"> </w:t>
      </w:r>
      <w:r w:rsidRPr="003750D6">
        <w:rPr>
          <w:rFonts w:ascii="Arial" w:hAnsi="Arial" w:cs="Arial"/>
        </w:rPr>
        <w:t xml:space="preserve"> </w:t>
      </w:r>
      <w:r w:rsidRPr="00FA6F86">
        <w:rPr>
          <w:rFonts w:ascii="Arial" w:hAnsi="Arial" w:cs="Arial"/>
        </w:rPr>
        <w:t>4</w:t>
      </w:r>
      <w:proofErr w:type="gramEnd"/>
      <w:r w:rsidRPr="00FA6F86">
        <w:rPr>
          <w:rFonts w:ascii="Arial" w:hAnsi="Arial" w:cs="Arial"/>
        </w:rPr>
        <w:t>. veřejné soutěži programu EPSILON</w:t>
      </w:r>
      <w:r w:rsidRPr="003750D6">
        <w:rPr>
          <w:rFonts w:ascii="Arial" w:hAnsi="Arial" w:cs="Arial"/>
        </w:rPr>
        <w:t xml:space="preserve"> </w:t>
      </w:r>
      <w:r w:rsidRPr="00FA6F86">
        <w:rPr>
          <w:rFonts w:ascii="Arial" w:hAnsi="Arial" w:cs="Arial"/>
        </w:rPr>
        <w:t xml:space="preserve">je zavedena role tzv. </w:t>
      </w:r>
      <w:proofErr w:type="gramStart"/>
      <w:r w:rsidRPr="00FA6F86">
        <w:rPr>
          <w:rFonts w:ascii="Arial" w:hAnsi="Arial" w:cs="Arial"/>
          <w:b/>
        </w:rPr>
        <w:t>aplikačního</w:t>
      </w:r>
      <w:proofErr w:type="gramEnd"/>
      <w:r w:rsidRPr="00FA6F86">
        <w:rPr>
          <w:rFonts w:ascii="Arial" w:hAnsi="Arial" w:cs="Arial"/>
          <w:b/>
        </w:rPr>
        <w:t xml:space="preserve"> garanta</w:t>
      </w:r>
      <w:r w:rsidRPr="003750D6">
        <w:rPr>
          <w:rFonts w:ascii="Arial" w:hAnsi="Arial" w:cs="Arial"/>
        </w:rPr>
        <w:t xml:space="preserve"> </w:t>
      </w:r>
      <w:r w:rsidRPr="00FA6F86">
        <w:rPr>
          <w:rFonts w:ascii="Arial" w:hAnsi="Arial" w:cs="Arial"/>
        </w:rPr>
        <w:t>(viz příloha č. 3</w:t>
      </w:r>
      <w:r w:rsidRPr="003750D6">
        <w:rPr>
          <w:rFonts w:ascii="Arial" w:hAnsi="Arial" w:cs="Arial"/>
        </w:rPr>
        <w:t xml:space="preserve"> ZD</w:t>
      </w:r>
      <w:r w:rsidRPr="00FA6F86">
        <w:rPr>
          <w:rFonts w:ascii="Arial" w:hAnsi="Arial" w:cs="Arial"/>
        </w:rPr>
        <w:t xml:space="preserve">), </w:t>
      </w:r>
      <w:proofErr w:type="spellStart"/>
      <w:r w:rsidRPr="00FA6F86">
        <w:rPr>
          <w:rFonts w:ascii="Arial" w:hAnsi="Arial" w:cs="Arial"/>
        </w:rPr>
        <w:t>jehož</w:t>
      </w:r>
      <w:proofErr w:type="spellEnd"/>
      <w:r w:rsidRPr="00FA6F86">
        <w:rPr>
          <w:rFonts w:ascii="Arial" w:hAnsi="Arial" w:cs="Arial"/>
        </w:rPr>
        <w:t xml:space="preserve"> </w:t>
      </w:r>
      <w:proofErr w:type="spellStart"/>
      <w:r w:rsidRPr="00FA6F86">
        <w:rPr>
          <w:rFonts w:ascii="Arial" w:hAnsi="Arial" w:cs="Arial"/>
        </w:rPr>
        <w:t>hlavní</w:t>
      </w:r>
      <w:proofErr w:type="spellEnd"/>
      <w:r w:rsidRPr="00FA6F86">
        <w:rPr>
          <w:rFonts w:ascii="Arial" w:hAnsi="Arial" w:cs="Arial"/>
        </w:rPr>
        <w:t xml:space="preserve"> </w:t>
      </w:r>
      <w:proofErr w:type="spellStart"/>
      <w:r w:rsidRPr="00FA6F86">
        <w:rPr>
          <w:rFonts w:ascii="Arial" w:hAnsi="Arial" w:cs="Arial"/>
        </w:rPr>
        <w:t>úlohou</w:t>
      </w:r>
      <w:proofErr w:type="spellEnd"/>
      <w:r w:rsidRPr="00FA6F86">
        <w:rPr>
          <w:rFonts w:ascii="Arial" w:hAnsi="Arial" w:cs="Arial"/>
        </w:rPr>
        <w:t xml:space="preserve"> je přispět k tomu, aby výsledek řešení projektu byl aplikovatelný a také následně </w:t>
      </w:r>
      <w:r w:rsidRPr="003750D6">
        <w:rPr>
          <w:rFonts w:ascii="Arial" w:hAnsi="Arial" w:cs="Arial"/>
        </w:rPr>
        <w:t xml:space="preserve"> </w:t>
      </w:r>
      <w:r w:rsidRPr="00FA6F86">
        <w:rPr>
          <w:rFonts w:ascii="Arial" w:hAnsi="Arial" w:cs="Arial"/>
        </w:rPr>
        <w:t xml:space="preserve">aplikovaný v praxi. </w:t>
      </w:r>
      <w:proofErr w:type="gramStart"/>
      <w:r w:rsidRPr="00FA6F86">
        <w:rPr>
          <w:rFonts w:ascii="Arial" w:hAnsi="Arial" w:cs="Arial"/>
        </w:rPr>
        <w:t>V každém návrhu projektu musí být alespoň jeden aplikační garant</w:t>
      </w:r>
      <w:r w:rsidRPr="003750D6">
        <w:rPr>
          <w:rFonts w:ascii="Arial" w:hAnsi="Arial" w:cs="Arial"/>
        </w:rPr>
        <w:t xml:space="preserve"> </w:t>
      </w:r>
      <w:proofErr w:type="spellStart"/>
      <w:r w:rsidRPr="00FA6F86">
        <w:rPr>
          <w:rFonts w:ascii="Arial" w:hAnsi="Arial" w:cs="Arial"/>
        </w:rPr>
        <w:t>nebo</w:t>
      </w:r>
      <w:proofErr w:type="spellEnd"/>
      <w:r w:rsidRPr="00FA6F86">
        <w:rPr>
          <w:rFonts w:ascii="Arial" w:hAnsi="Arial" w:cs="Arial"/>
        </w:rPr>
        <w:t xml:space="preserve"> </w:t>
      </w:r>
      <w:proofErr w:type="spellStart"/>
      <w:r w:rsidRPr="00FA6F86">
        <w:rPr>
          <w:rFonts w:ascii="Arial" w:hAnsi="Arial" w:cs="Arial"/>
        </w:rPr>
        <w:t>může</w:t>
      </w:r>
      <w:proofErr w:type="spellEnd"/>
      <w:r w:rsidRPr="00FA6F86">
        <w:rPr>
          <w:rFonts w:ascii="Arial" w:hAnsi="Arial" w:cs="Arial"/>
        </w:rPr>
        <w:t xml:space="preserve"> </w:t>
      </w:r>
      <w:proofErr w:type="spellStart"/>
      <w:r w:rsidRPr="00FA6F86">
        <w:rPr>
          <w:rFonts w:ascii="Arial" w:hAnsi="Arial" w:cs="Arial"/>
        </w:rPr>
        <w:t>být</w:t>
      </w:r>
      <w:proofErr w:type="spellEnd"/>
      <w:r w:rsidRPr="00FA6F86">
        <w:rPr>
          <w:rFonts w:ascii="Arial" w:hAnsi="Arial" w:cs="Arial"/>
        </w:rPr>
        <w:t xml:space="preserve"> </w:t>
      </w:r>
      <w:proofErr w:type="spellStart"/>
      <w:r w:rsidRPr="00FA6F86">
        <w:rPr>
          <w:rFonts w:ascii="Arial" w:hAnsi="Arial" w:cs="Arial"/>
        </w:rPr>
        <w:t>aplikačních</w:t>
      </w:r>
      <w:proofErr w:type="spellEnd"/>
      <w:r w:rsidRPr="00FA6F86">
        <w:rPr>
          <w:rFonts w:ascii="Arial" w:hAnsi="Arial" w:cs="Arial"/>
        </w:rPr>
        <w:t xml:space="preserve"> </w:t>
      </w:r>
      <w:proofErr w:type="spellStart"/>
      <w:r w:rsidRPr="00FA6F86">
        <w:rPr>
          <w:rFonts w:ascii="Arial" w:hAnsi="Arial" w:cs="Arial"/>
        </w:rPr>
        <w:t>garantů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FA6F86">
        <w:rPr>
          <w:rFonts w:ascii="Arial" w:hAnsi="Arial" w:cs="Arial"/>
        </w:rPr>
        <w:t>více</w:t>
      </w:r>
      <w:proofErr w:type="spellEnd"/>
      <w:r w:rsidRPr="00FA6F86">
        <w:rPr>
          <w:rFonts w:ascii="Arial" w:hAnsi="Arial" w:cs="Arial"/>
        </w:rPr>
        <w:t>.</w:t>
      </w:r>
      <w:proofErr w:type="gramEnd"/>
      <w:r w:rsidRPr="00FA6F86">
        <w:rPr>
          <w:rFonts w:ascii="Arial" w:hAnsi="Arial" w:cs="Arial"/>
        </w:rPr>
        <w:t xml:space="preserve"> </w:t>
      </w:r>
      <w:proofErr w:type="gramStart"/>
      <w:r w:rsidRPr="00FA6F86">
        <w:rPr>
          <w:rFonts w:ascii="Arial" w:hAnsi="Arial" w:cs="Arial"/>
        </w:rPr>
        <w:t>Aplikační garant</w:t>
      </w:r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vystupuje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jak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při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přípravě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FA6F86">
        <w:rPr>
          <w:rFonts w:ascii="Arial" w:hAnsi="Arial" w:cs="Arial"/>
        </w:rPr>
        <w:t>návrhu</w:t>
      </w:r>
      <w:proofErr w:type="spellEnd"/>
      <w:r w:rsidRPr="00FA6F86">
        <w:rPr>
          <w:rFonts w:ascii="Arial" w:hAnsi="Arial" w:cs="Arial"/>
        </w:rPr>
        <w:t xml:space="preserve"> </w:t>
      </w:r>
      <w:proofErr w:type="spellStart"/>
      <w:r w:rsidRPr="00FA6F86">
        <w:rPr>
          <w:rFonts w:ascii="Arial" w:hAnsi="Arial" w:cs="Arial"/>
        </w:rPr>
        <w:t>projektu</w:t>
      </w:r>
      <w:proofErr w:type="spellEnd"/>
      <w:r w:rsidRPr="00FA6F86">
        <w:rPr>
          <w:rFonts w:ascii="Arial" w:hAnsi="Arial" w:cs="Arial"/>
        </w:rPr>
        <w:t xml:space="preserve">, </w:t>
      </w:r>
      <w:proofErr w:type="spellStart"/>
      <w:r w:rsidRPr="00FA6F86">
        <w:rPr>
          <w:rFonts w:ascii="Arial" w:hAnsi="Arial" w:cs="Arial"/>
        </w:rPr>
        <w:t>tak</w:t>
      </w:r>
      <w:proofErr w:type="spellEnd"/>
      <w:r w:rsidRPr="00FA6F86">
        <w:rPr>
          <w:rFonts w:ascii="Arial" w:hAnsi="Arial" w:cs="Arial"/>
        </w:rPr>
        <w:t xml:space="preserve"> v průběhu realizace projektu i při následné implementaci výstupů/výsledků v praxi.</w:t>
      </w:r>
      <w:proofErr w:type="gramEnd"/>
      <w:r w:rsidRPr="00FA6F86">
        <w:rPr>
          <w:rFonts w:ascii="Arial" w:hAnsi="Arial" w:cs="Arial"/>
        </w:rPr>
        <w:t xml:space="preserve"> </w:t>
      </w:r>
    </w:p>
    <w:p w:rsidR="00FA6F86" w:rsidRPr="00F30828" w:rsidRDefault="00FA6F86" w:rsidP="00F30828">
      <w:pPr>
        <w:spacing w:after="0" w:line="240" w:lineRule="auto"/>
        <w:jc w:val="both"/>
        <w:rPr>
          <w:rFonts w:ascii="Arial" w:hAnsi="Arial" w:cs="Arial"/>
        </w:rPr>
      </w:pPr>
    </w:p>
    <w:p w:rsidR="00606142" w:rsidRPr="003750D6" w:rsidRDefault="00606142" w:rsidP="0060614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750D6">
        <w:rPr>
          <w:rFonts w:ascii="Arial" w:hAnsi="Arial" w:cs="Arial"/>
          <w:b/>
          <w:u w:val="single"/>
        </w:rPr>
        <w:t>V </w:t>
      </w:r>
      <w:proofErr w:type="spellStart"/>
      <w:r w:rsidRPr="003750D6">
        <w:rPr>
          <w:rFonts w:ascii="Arial" w:hAnsi="Arial" w:cs="Arial"/>
          <w:b/>
          <w:u w:val="single"/>
        </w:rPr>
        <w:t>této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veřejné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soutěži</w:t>
      </w:r>
      <w:proofErr w:type="spellEnd"/>
      <w:r w:rsidRPr="003750D6">
        <w:rPr>
          <w:rFonts w:ascii="Arial" w:hAnsi="Arial" w:cs="Arial"/>
          <w:b/>
          <w:u w:val="single"/>
        </w:rPr>
        <w:t xml:space="preserve"> 201</w:t>
      </w:r>
      <w:r w:rsidR="00FA6F86" w:rsidRPr="003750D6">
        <w:rPr>
          <w:rFonts w:ascii="Arial" w:hAnsi="Arial" w:cs="Arial"/>
          <w:b/>
          <w:u w:val="single"/>
        </w:rPr>
        <w:t>8</w:t>
      </w:r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bude</w:t>
      </w:r>
      <w:proofErr w:type="spellEnd"/>
      <w:r w:rsidRPr="003750D6">
        <w:rPr>
          <w:rFonts w:ascii="Arial" w:hAnsi="Arial" w:cs="Arial"/>
        </w:rPr>
        <w:t xml:space="preserve"> pro </w:t>
      </w:r>
      <w:proofErr w:type="spellStart"/>
      <w:r w:rsidRPr="003750D6">
        <w:rPr>
          <w:rFonts w:ascii="Arial" w:hAnsi="Arial" w:cs="Arial"/>
        </w:rPr>
        <w:t>první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dva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roky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řešení</w:t>
      </w:r>
      <w:proofErr w:type="spellEnd"/>
      <w:r w:rsidRPr="003750D6">
        <w:rPr>
          <w:rFonts w:ascii="Arial" w:hAnsi="Arial" w:cs="Arial"/>
        </w:rPr>
        <w:t xml:space="preserve">, </w:t>
      </w:r>
      <w:proofErr w:type="spellStart"/>
      <w:r w:rsidRPr="003750D6">
        <w:rPr>
          <w:rFonts w:ascii="Arial" w:hAnsi="Arial" w:cs="Arial"/>
        </w:rPr>
        <w:t>tj</w:t>
      </w:r>
      <w:proofErr w:type="spellEnd"/>
      <w:r w:rsidRPr="003750D6">
        <w:rPr>
          <w:rFonts w:ascii="Arial" w:hAnsi="Arial" w:cs="Arial"/>
        </w:rPr>
        <w:t>.</w:t>
      </w:r>
      <w:proofErr w:type="gramEnd"/>
      <w:r w:rsidRPr="003750D6">
        <w:rPr>
          <w:rFonts w:ascii="Arial" w:hAnsi="Arial" w:cs="Arial"/>
        </w:rPr>
        <w:t xml:space="preserve"> </w:t>
      </w:r>
      <w:proofErr w:type="gramStart"/>
      <w:r w:rsidRPr="003750D6">
        <w:rPr>
          <w:rFonts w:ascii="Arial" w:hAnsi="Arial" w:cs="Arial"/>
        </w:rPr>
        <w:t>201</w:t>
      </w:r>
      <w:r w:rsidR="00FA6F86" w:rsidRPr="003750D6">
        <w:rPr>
          <w:rFonts w:ascii="Arial" w:hAnsi="Arial" w:cs="Arial"/>
        </w:rPr>
        <w:t>8</w:t>
      </w:r>
      <w:r w:rsidRPr="003750D6">
        <w:rPr>
          <w:rFonts w:ascii="Arial" w:hAnsi="Arial" w:cs="Arial"/>
        </w:rPr>
        <w:t xml:space="preserve"> a 201</w:t>
      </w:r>
      <w:r w:rsidR="00FA6F86" w:rsidRPr="003750D6">
        <w:rPr>
          <w:rFonts w:ascii="Arial" w:hAnsi="Arial" w:cs="Arial"/>
        </w:rPr>
        <w:t>9</w:t>
      </w:r>
      <w:r w:rsidRPr="003750D6">
        <w:rPr>
          <w:rFonts w:ascii="Arial" w:hAnsi="Arial" w:cs="Arial"/>
        </w:rPr>
        <w:t xml:space="preserve">, </w:t>
      </w:r>
      <w:proofErr w:type="spellStart"/>
      <w:r w:rsidRPr="003750D6">
        <w:rPr>
          <w:rFonts w:ascii="Arial" w:hAnsi="Arial" w:cs="Arial"/>
        </w:rPr>
        <w:t>rozděleno</w:t>
      </w:r>
      <w:proofErr w:type="spellEnd"/>
      <w:r w:rsidR="00133031" w:rsidRPr="003750D6">
        <w:rPr>
          <w:rFonts w:ascii="Arial" w:hAnsi="Arial" w:cs="Arial"/>
        </w:rPr>
        <w:t xml:space="preserve"> </w:t>
      </w:r>
      <w:proofErr w:type="spellStart"/>
      <w:r w:rsidR="00133031" w:rsidRPr="003750D6">
        <w:rPr>
          <w:rFonts w:ascii="Arial" w:hAnsi="Arial" w:cs="Arial"/>
        </w:rPr>
        <w:t>mezi</w:t>
      </w:r>
      <w:proofErr w:type="spellEnd"/>
      <w:r w:rsidR="00133031" w:rsidRPr="003750D6">
        <w:rPr>
          <w:rFonts w:ascii="Arial" w:hAnsi="Arial" w:cs="Arial"/>
        </w:rPr>
        <w:t xml:space="preserve"> </w:t>
      </w:r>
      <w:proofErr w:type="spellStart"/>
      <w:r w:rsidR="00133031" w:rsidRPr="003750D6">
        <w:rPr>
          <w:rFonts w:ascii="Arial" w:hAnsi="Arial" w:cs="Arial"/>
        </w:rPr>
        <w:t>příjemce</w:t>
      </w:r>
      <w:proofErr w:type="spellEnd"/>
      <w:r w:rsidR="00133031" w:rsidRPr="003750D6">
        <w:rPr>
          <w:rFonts w:ascii="Arial" w:hAnsi="Arial" w:cs="Arial"/>
        </w:rPr>
        <w:t xml:space="preserve"> 5</w:t>
      </w:r>
      <w:r w:rsidRPr="003750D6">
        <w:rPr>
          <w:rFonts w:ascii="Arial" w:hAnsi="Arial" w:cs="Arial"/>
        </w:rPr>
        <w:t>00 mil.</w:t>
      </w:r>
      <w:proofErr w:type="gramEnd"/>
      <w:r w:rsidRPr="003750D6">
        <w:rPr>
          <w:rFonts w:ascii="Arial" w:hAnsi="Arial" w:cs="Arial"/>
        </w:rPr>
        <w:t xml:space="preserve"> </w:t>
      </w:r>
      <w:proofErr w:type="spellStart"/>
      <w:proofErr w:type="gramStart"/>
      <w:r w:rsidRPr="003750D6">
        <w:rPr>
          <w:rFonts w:ascii="Arial" w:hAnsi="Arial" w:cs="Arial"/>
        </w:rPr>
        <w:t>Kč</w:t>
      </w:r>
      <w:proofErr w:type="spellEnd"/>
      <w:r w:rsidRPr="003750D6">
        <w:rPr>
          <w:rFonts w:ascii="Arial" w:hAnsi="Arial" w:cs="Arial"/>
        </w:rPr>
        <w:t>.</w:t>
      </w:r>
      <w:proofErr w:type="gramEnd"/>
      <w:r w:rsidRPr="003750D6">
        <w:rPr>
          <w:rFonts w:ascii="Arial" w:hAnsi="Arial" w:cs="Arial"/>
        </w:rPr>
        <w:t xml:space="preserve"> </w:t>
      </w:r>
    </w:p>
    <w:p w:rsidR="00606142" w:rsidRPr="003750D6" w:rsidRDefault="00606142" w:rsidP="00606142">
      <w:pPr>
        <w:spacing w:after="0" w:line="240" w:lineRule="auto"/>
        <w:jc w:val="both"/>
        <w:rPr>
          <w:rFonts w:ascii="Arial" w:hAnsi="Arial" w:cs="Arial"/>
          <w:b/>
        </w:rPr>
      </w:pPr>
    </w:p>
    <w:p w:rsidR="00606142" w:rsidRPr="003750D6" w:rsidRDefault="00606142" w:rsidP="00606142">
      <w:pPr>
        <w:spacing w:after="0" w:line="240" w:lineRule="auto"/>
        <w:jc w:val="both"/>
        <w:rPr>
          <w:rFonts w:ascii="Arial" w:hAnsi="Arial" w:cs="Arial"/>
          <w:b/>
        </w:rPr>
      </w:pPr>
      <w:r w:rsidRPr="003750D6">
        <w:rPr>
          <w:rFonts w:ascii="Arial" w:hAnsi="Arial" w:cs="Arial"/>
          <w:b/>
        </w:rPr>
        <w:t xml:space="preserve">Tab. 1: </w:t>
      </w:r>
      <w:proofErr w:type="spellStart"/>
      <w:r w:rsidRPr="003750D6">
        <w:rPr>
          <w:rFonts w:ascii="Arial" w:hAnsi="Arial" w:cs="Arial"/>
          <w:b/>
        </w:rPr>
        <w:t>Finanční</w:t>
      </w:r>
      <w:proofErr w:type="spellEnd"/>
      <w:r w:rsidRPr="003750D6">
        <w:rPr>
          <w:rFonts w:ascii="Arial" w:hAnsi="Arial" w:cs="Arial"/>
          <w:b/>
        </w:rPr>
        <w:t xml:space="preserve"> </w:t>
      </w:r>
      <w:proofErr w:type="spellStart"/>
      <w:r w:rsidRPr="003750D6">
        <w:rPr>
          <w:rFonts w:ascii="Arial" w:hAnsi="Arial" w:cs="Arial"/>
          <w:b/>
        </w:rPr>
        <w:t>prostředky</w:t>
      </w:r>
      <w:proofErr w:type="spellEnd"/>
      <w:r w:rsidRPr="003750D6">
        <w:rPr>
          <w:rFonts w:ascii="Arial" w:hAnsi="Arial" w:cs="Arial"/>
          <w:b/>
        </w:rPr>
        <w:t xml:space="preserve"> </w:t>
      </w:r>
      <w:proofErr w:type="spellStart"/>
      <w:r w:rsidRPr="003750D6">
        <w:rPr>
          <w:rFonts w:ascii="Arial" w:hAnsi="Arial" w:cs="Arial"/>
          <w:b/>
        </w:rPr>
        <w:t>určené</w:t>
      </w:r>
      <w:proofErr w:type="spellEnd"/>
      <w:r w:rsidRPr="003750D6">
        <w:rPr>
          <w:rFonts w:ascii="Arial" w:hAnsi="Arial" w:cs="Arial"/>
          <w:b/>
        </w:rPr>
        <w:t xml:space="preserve"> pro </w:t>
      </w:r>
      <w:proofErr w:type="spellStart"/>
      <w:r w:rsidRPr="003750D6">
        <w:rPr>
          <w:rFonts w:ascii="Arial" w:hAnsi="Arial" w:cs="Arial"/>
          <w:b/>
        </w:rPr>
        <w:t>veřejnou</w:t>
      </w:r>
      <w:proofErr w:type="spellEnd"/>
      <w:r w:rsidRPr="003750D6">
        <w:rPr>
          <w:rFonts w:ascii="Arial" w:hAnsi="Arial" w:cs="Arial"/>
          <w:b/>
        </w:rPr>
        <w:t xml:space="preserve"> </w:t>
      </w:r>
      <w:proofErr w:type="spellStart"/>
      <w:r w:rsidRPr="003750D6">
        <w:rPr>
          <w:rFonts w:ascii="Arial" w:hAnsi="Arial" w:cs="Arial"/>
          <w:b/>
        </w:rPr>
        <w:t>soutěž</w:t>
      </w:r>
      <w:proofErr w:type="spellEnd"/>
      <w:r w:rsidRPr="003750D6">
        <w:rPr>
          <w:rFonts w:ascii="Arial" w:hAnsi="Arial" w:cs="Arial"/>
          <w:b/>
        </w:rPr>
        <w:t xml:space="preserve"> v </w:t>
      </w:r>
      <w:proofErr w:type="spellStart"/>
      <w:r w:rsidRPr="003750D6">
        <w:rPr>
          <w:rFonts w:ascii="Arial" w:hAnsi="Arial" w:cs="Arial"/>
          <w:b/>
        </w:rPr>
        <w:t>roce</w:t>
      </w:r>
      <w:proofErr w:type="spellEnd"/>
      <w:r w:rsidRPr="003750D6">
        <w:rPr>
          <w:rFonts w:ascii="Arial" w:hAnsi="Arial" w:cs="Arial"/>
          <w:b/>
        </w:rPr>
        <w:t xml:space="preserve"> 201</w:t>
      </w:r>
      <w:r w:rsidR="00FA6F86" w:rsidRPr="003750D6">
        <w:rPr>
          <w:rFonts w:ascii="Arial" w:hAnsi="Arial" w:cs="Arial"/>
          <w:b/>
        </w:rPr>
        <w:t>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6142" w:rsidRPr="003750D6" w:rsidTr="005D7539">
        <w:tc>
          <w:tcPr>
            <w:tcW w:w="4606" w:type="dxa"/>
          </w:tcPr>
          <w:p w:rsidR="00606142" w:rsidRPr="003750D6" w:rsidRDefault="00606142" w:rsidP="005D7539">
            <w:pPr>
              <w:jc w:val="both"/>
              <w:rPr>
                <w:rFonts w:ascii="Arial" w:hAnsi="Arial" w:cs="Arial"/>
              </w:rPr>
            </w:pPr>
            <w:r w:rsidRPr="003750D6">
              <w:rPr>
                <w:rFonts w:ascii="Arial" w:hAnsi="Arial" w:cs="Arial"/>
              </w:rPr>
              <w:t>Podprogram 1</w:t>
            </w:r>
          </w:p>
        </w:tc>
        <w:tc>
          <w:tcPr>
            <w:tcW w:w="4606" w:type="dxa"/>
          </w:tcPr>
          <w:p w:rsidR="00606142" w:rsidRPr="003750D6" w:rsidRDefault="00D01E04" w:rsidP="005D7539">
            <w:pPr>
              <w:jc w:val="both"/>
              <w:rPr>
                <w:rFonts w:ascii="Arial" w:hAnsi="Arial" w:cs="Arial"/>
              </w:rPr>
            </w:pPr>
            <w:r w:rsidRPr="003750D6">
              <w:rPr>
                <w:rFonts w:ascii="Arial" w:hAnsi="Arial" w:cs="Arial"/>
              </w:rPr>
              <w:t>180</w:t>
            </w:r>
            <w:r w:rsidR="00606142" w:rsidRPr="003750D6">
              <w:rPr>
                <w:rFonts w:ascii="Arial" w:hAnsi="Arial" w:cs="Arial"/>
              </w:rPr>
              <w:t xml:space="preserve"> mil. Kč</w:t>
            </w:r>
          </w:p>
        </w:tc>
      </w:tr>
      <w:tr w:rsidR="00606142" w:rsidRPr="003750D6" w:rsidTr="005D7539">
        <w:tc>
          <w:tcPr>
            <w:tcW w:w="4606" w:type="dxa"/>
          </w:tcPr>
          <w:p w:rsidR="00606142" w:rsidRPr="003750D6" w:rsidRDefault="00606142" w:rsidP="005D7539">
            <w:pPr>
              <w:jc w:val="both"/>
              <w:rPr>
                <w:rFonts w:ascii="Arial" w:hAnsi="Arial" w:cs="Arial"/>
              </w:rPr>
            </w:pPr>
            <w:r w:rsidRPr="003750D6">
              <w:rPr>
                <w:rFonts w:ascii="Arial" w:hAnsi="Arial" w:cs="Arial"/>
              </w:rPr>
              <w:t>Podprogram 2</w:t>
            </w:r>
          </w:p>
        </w:tc>
        <w:tc>
          <w:tcPr>
            <w:tcW w:w="4606" w:type="dxa"/>
          </w:tcPr>
          <w:p w:rsidR="00606142" w:rsidRPr="003750D6" w:rsidRDefault="00D01E04" w:rsidP="005D7539">
            <w:pPr>
              <w:jc w:val="both"/>
              <w:rPr>
                <w:rFonts w:ascii="Arial" w:hAnsi="Arial" w:cs="Arial"/>
              </w:rPr>
            </w:pPr>
            <w:r w:rsidRPr="003750D6">
              <w:rPr>
                <w:rFonts w:ascii="Arial" w:hAnsi="Arial" w:cs="Arial"/>
              </w:rPr>
              <w:t>160</w:t>
            </w:r>
            <w:r w:rsidR="00606142" w:rsidRPr="003750D6">
              <w:rPr>
                <w:rFonts w:ascii="Arial" w:hAnsi="Arial" w:cs="Arial"/>
              </w:rPr>
              <w:t xml:space="preserve"> mil. Kč</w:t>
            </w:r>
          </w:p>
        </w:tc>
      </w:tr>
      <w:tr w:rsidR="00606142" w:rsidRPr="003750D6" w:rsidTr="005D7539">
        <w:tc>
          <w:tcPr>
            <w:tcW w:w="4606" w:type="dxa"/>
          </w:tcPr>
          <w:p w:rsidR="00606142" w:rsidRPr="003750D6" w:rsidRDefault="00606142" w:rsidP="005D7539">
            <w:pPr>
              <w:jc w:val="both"/>
              <w:rPr>
                <w:rFonts w:ascii="Arial" w:hAnsi="Arial" w:cs="Arial"/>
              </w:rPr>
            </w:pPr>
            <w:r w:rsidRPr="003750D6">
              <w:rPr>
                <w:rFonts w:ascii="Arial" w:hAnsi="Arial" w:cs="Arial"/>
              </w:rPr>
              <w:lastRenderedPageBreak/>
              <w:t>Podprogram 3</w:t>
            </w:r>
          </w:p>
        </w:tc>
        <w:tc>
          <w:tcPr>
            <w:tcW w:w="4606" w:type="dxa"/>
          </w:tcPr>
          <w:p w:rsidR="00606142" w:rsidRPr="003750D6" w:rsidRDefault="00D01E04" w:rsidP="005D7539">
            <w:pPr>
              <w:jc w:val="both"/>
              <w:rPr>
                <w:rFonts w:ascii="Arial" w:hAnsi="Arial" w:cs="Arial"/>
              </w:rPr>
            </w:pPr>
            <w:r w:rsidRPr="003750D6">
              <w:rPr>
                <w:rFonts w:ascii="Arial" w:hAnsi="Arial" w:cs="Arial"/>
              </w:rPr>
              <w:t>160</w:t>
            </w:r>
            <w:r w:rsidR="00606142" w:rsidRPr="003750D6">
              <w:rPr>
                <w:rFonts w:ascii="Arial" w:hAnsi="Arial" w:cs="Arial"/>
              </w:rPr>
              <w:t xml:space="preserve"> mil. Kč</w:t>
            </w:r>
          </w:p>
        </w:tc>
      </w:tr>
    </w:tbl>
    <w:p w:rsidR="00606142" w:rsidRPr="003750D6" w:rsidRDefault="00606142" w:rsidP="00606142">
      <w:pPr>
        <w:spacing w:after="0" w:line="240" w:lineRule="auto"/>
        <w:jc w:val="both"/>
        <w:rPr>
          <w:rFonts w:ascii="Arial" w:hAnsi="Arial" w:cs="Arial"/>
          <w:b/>
        </w:rPr>
      </w:pPr>
    </w:p>
    <w:p w:rsidR="00D01E04" w:rsidRPr="003750D6" w:rsidRDefault="00D01E04" w:rsidP="00D01E04">
      <w:pPr>
        <w:spacing w:after="0" w:line="240" w:lineRule="auto"/>
        <w:rPr>
          <w:rFonts w:ascii="Arial" w:eastAsia="Times New Roman" w:hAnsi="Arial" w:cs="Arial"/>
          <w:sz w:val="28"/>
          <w:szCs w:val="28"/>
          <w:lang w:val="cs-CZ" w:eastAsia="cs-CZ"/>
        </w:rPr>
      </w:pPr>
      <w:proofErr w:type="gramStart"/>
      <w:r w:rsidRPr="003750D6">
        <w:rPr>
          <w:rFonts w:ascii="Arial" w:hAnsi="Arial" w:cs="Arial"/>
        </w:rPr>
        <w:t>Vzniknou-li příjemci způsobilé náklady v roce 201</w:t>
      </w:r>
      <w:r w:rsidR="00FA6F86" w:rsidRPr="003750D6">
        <w:rPr>
          <w:rFonts w:ascii="Arial" w:hAnsi="Arial" w:cs="Arial"/>
        </w:rPr>
        <w:t>8</w:t>
      </w:r>
      <w:r w:rsidRPr="003750D6">
        <w:rPr>
          <w:rFonts w:ascii="Arial" w:hAnsi="Arial" w:cs="Arial"/>
        </w:rPr>
        <w:t xml:space="preserve"> (v případě zahájení řešení </w:t>
      </w:r>
      <w:proofErr w:type="spellStart"/>
      <w:r w:rsidRPr="003750D6">
        <w:rPr>
          <w:rFonts w:ascii="Arial" w:hAnsi="Arial" w:cs="Arial"/>
        </w:rPr>
        <w:t>již</w:t>
      </w:r>
      <w:proofErr w:type="spellEnd"/>
      <w:r w:rsidRPr="003750D6">
        <w:rPr>
          <w:rFonts w:ascii="Arial" w:hAnsi="Arial" w:cs="Arial"/>
        </w:rPr>
        <w:t xml:space="preserve"> v </w:t>
      </w:r>
      <w:proofErr w:type="spellStart"/>
      <w:r w:rsidRPr="003750D6">
        <w:rPr>
          <w:rFonts w:ascii="Arial" w:hAnsi="Arial" w:cs="Arial"/>
        </w:rPr>
        <w:t>roce</w:t>
      </w:r>
      <w:proofErr w:type="spellEnd"/>
      <w:r w:rsidRPr="003750D6">
        <w:rPr>
          <w:rFonts w:ascii="Arial" w:hAnsi="Arial" w:cs="Arial"/>
        </w:rPr>
        <w:t xml:space="preserve"> 201</w:t>
      </w:r>
      <w:r w:rsidR="00FA6F86" w:rsidRPr="003750D6">
        <w:rPr>
          <w:rFonts w:ascii="Arial" w:hAnsi="Arial" w:cs="Arial"/>
        </w:rPr>
        <w:t>8</w:t>
      </w:r>
      <w:r w:rsidRPr="003750D6">
        <w:rPr>
          <w:rFonts w:ascii="Arial" w:hAnsi="Arial" w:cs="Arial"/>
        </w:rPr>
        <w:t xml:space="preserve">, </w:t>
      </w:r>
      <w:proofErr w:type="spellStart"/>
      <w:r w:rsidRPr="003750D6">
        <w:rPr>
          <w:rFonts w:ascii="Arial" w:hAnsi="Arial" w:cs="Arial"/>
        </w:rPr>
        <w:t>nejdříve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však</w:t>
      </w:r>
      <w:proofErr w:type="spellEnd"/>
      <w:r w:rsidRPr="003750D6">
        <w:rPr>
          <w:rFonts w:ascii="Arial" w:hAnsi="Arial" w:cs="Arial"/>
        </w:rPr>
        <w:t xml:space="preserve"> k 1.</w:t>
      </w:r>
      <w:proofErr w:type="gramEnd"/>
      <w:r w:rsidRPr="003750D6">
        <w:rPr>
          <w:rFonts w:ascii="Arial" w:hAnsi="Arial" w:cs="Arial"/>
        </w:rPr>
        <w:t xml:space="preserve"> 1</w:t>
      </w:r>
      <w:r w:rsidR="00FA6F86" w:rsidRPr="003750D6">
        <w:rPr>
          <w:rFonts w:ascii="Arial" w:hAnsi="Arial" w:cs="Arial"/>
        </w:rPr>
        <w:t>0</w:t>
      </w:r>
      <w:r w:rsidRPr="003750D6">
        <w:rPr>
          <w:rFonts w:ascii="Arial" w:hAnsi="Arial" w:cs="Arial"/>
        </w:rPr>
        <w:t>. 201</w:t>
      </w:r>
      <w:r w:rsidR="00FA6F86" w:rsidRPr="003750D6">
        <w:rPr>
          <w:rFonts w:ascii="Arial" w:hAnsi="Arial" w:cs="Arial"/>
        </w:rPr>
        <w:t>8</w:t>
      </w:r>
      <w:r w:rsidRPr="003750D6">
        <w:rPr>
          <w:rFonts w:ascii="Arial" w:hAnsi="Arial" w:cs="Arial"/>
        </w:rPr>
        <w:t xml:space="preserve">), </w:t>
      </w:r>
      <w:proofErr w:type="spellStart"/>
      <w:r w:rsidRPr="003750D6">
        <w:rPr>
          <w:rFonts w:ascii="Arial" w:hAnsi="Arial" w:cs="Arial"/>
        </w:rPr>
        <w:t>zahrne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tyto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náklady</w:t>
      </w:r>
      <w:proofErr w:type="spellEnd"/>
      <w:r w:rsidRPr="003750D6">
        <w:rPr>
          <w:rFonts w:ascii="Arial" w:hAnsi="Arial" w:cs="Arial"/>
        </w:rPr>
        <w:t xml:space="preserve"> do </w:t>
      </w:r>
      <w:proofErr w:type="spellStart"/>
      <w:r w:rsidRPr="003750D6">
        <w:rPr>
          <w:rFonts w:ascii="Arial" w:hAnsi="Arial" w:cs="Arial"/>
        </w:rPr>
        <w:t>vyúčtování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podpory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za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rok</w:t>
      </w:r>
      <w:proofErr w:type="spellEnd"/>
      <w:r w:rsidRPr="003750D6">
        <w:rPr>
          <w:rFonts w:ascii="Arial" w:hAnsi="Arial" w:cs="Arial"/>
        </w:rPr>
        <w:t xml:space="preserve"> 201</w:t>
      </w:r>
      <w:r w:rsidR="00FA6F86" w:rsidRPr="003750D6">
        <w:rPr>
          <w:rFonts w:ascii="Arial" w:hAnsi="Arial" w:cs="Arial"/>
        </w:rPr>
        <w:t>9</w:t>
      </w:r>
      <w:r w:rsidRPr="003750D6">
        <w:rPr>
          <w:rFonts w:ascii="Arial" w:eastAsia="Times New Roman" w:hAnsi="Arial" w:cs="Arial"/>
          <w:sz w:val="28"/>
          <w:szCs w:val="28"/>
          <w:lang w:val="cs-CZ" w:eastAsia="cs-CZ"/>
        </w:rPr>
        <w:t>.</w:t>
      </w:r>
    </w:p>
    <w:p w:rsidR="00606142" w:rsidRPr="003750D6" w:rsidRDefault="00606142" w:rsidP="00606142">
      <w:pPr>
        <w:spacing w:after="0" w:line="240" w:lineRule="auto"/>
        <w:jc w:val="both"/>
        <w:rPr>
          <w:rFonts w:ascii="Arial" w:hAnsi="Arial" w:cs="Arial"/>
          <w:b/>
        </w:rPr>
      </w:pPr>
    </w:p>
    <w:p w:rsidR="009C4C8F" w:rsidRPr="009C4C8F" w:rsidRDefault="00606142" w:rsidP="009C4C8F">
      <w:pPr>
        <w:jc w:val="both"/>
        <w:rPr>
          <w:rFonts w:ascii="Arial" w:hAnsi="Arial" w:cs="Arial"/>
        </w:rPr>
      </w:pPr>
      <w:proofErr w:type="spellStart"/>
      <w:r w:rsidRPr="003750D6">
        <w:rPr>
          <w:rFonts w:ascii="Arial" w:hAnsi="Arial" w:cs="Arial"/>
          <w:b/>
          <w:u w:val="single"/>
        </w:rPr>
        <w:t>Nejvyšší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povolená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míra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podpory</w:t>
      </w:r>
      <w:proofErr w:type="spellEnd"/>
      <w:r w:rsidRPr="003750D6">
        <w:rPr>
          <w:rFonts w:ascii="Arial" w:hAnsi="Arial" w:cs="Arial"/>
          <w:b/>
          <w:u w:val="single"/>
        </w:rPr>
        <w:t xml:space="preserve"> je </w:t>
      </w:r>
      <w:proofErr w:type="spellStart"/>
      <w:r w:rsidRPr="003750D6">
        <w:rPr>
          <w:rFonts w:ascii="Arial" w:hAnsi="Arial" w:cs="Arial"/>
          <w:b/>
          <w:u w:val="single"/>
        </w:rPr>
        <w:t>celkově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za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projekt</w:t>
      </w:r>
      <w:proofErr w:type="spellEnd"/>
      <w:r w:rsidRPr="003750D6">
        <w:rPr>
          <w:rFonts w:ascii="Arial" w:hAnsi="Arial" w:cs="Arial"/>
          <w:b/>
          <w:u w:val="single"/>
        </w:rPr>
        <w:t xml:space="preserve"> 60 % z </w:t>
      </w:r>
      <w:proofErr w:type="spellStart"/>
      <w:r w:rsidRPr="003750D6">
        <w:rPr>
          <w:rFonts w:ascii="Arial" w:hAnsi="Arial" w:cs="Arial"/>
          <w:b/>
          <w:u w:val="single"/>
        </w:rPr>
        <w:t>celkových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uznaných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nákladů</w:t>
      </w:r>
      <w:proofErr w:type="spellEnd"/>
      <w:r w:rsidRPr="003750D6">
        <w:rPr>
          <w:rFonts w:ascii="Arial" w:hAnsi="Arial" w:cs="Arial"/>
          <w:b/>
          <w:u w:val="single"/>
        </w:rPr>
        <w:t xml:space="preserve">, </w:t>
      </w:r>
      <w:proofErr w:type="gramStart"/>
      <w:r w:rsidRPr="003750D6">
        <w:rPr>
          <w:rFonts w:ascii="Arial" w:hAnsi="Arial" w:cs="Arial"/>
          <w:b/>
          <w:u w:val="single"/>
        </w:rPr>
        <w:t>a to</w:t>
      </w:r>
      <w:proofErr w:type="gram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i</w:t>
      </w:r>
      <w:proofErr w:type="spellEnd"/>
      <w:r w:rsidRPr="003750D6">
        <w:rPr>
          <w:rFonts w:ascii="Arial" w:hAnsi="Arial" w:cs="Arial"/>
          <w:b/>
          <w:u w:val="single"/>
        </w:rPr>
        <w:t xml:space="preserve"> v </w:t>
      </w:r>
      <w:proofErr w:type="spellStart"/>
      <w:r w:rsidRPr="003750D6">
        <w:rPr>
          <w:rFonts w:ascii="Arial" w:hAnsi="Arial" w:cs="Arial"/>
          <w:b/>
          <w:u w:val="single"/>
        </w:rPr>
        <w:t>případě</w:t>
      </w:r>
      <w:proofErr w:type="spellEnd"/>
      <w:r w:rsidRPr="003750D6">
        <w:rPr>
          <w:rFonts w:ascii="Arial" w:hAnsi="Arial" w:cs="Arial"/>
          <w:b/>
          <w:u w:val="single"/>
        </w:rPr>
        <w:t xml:space="preserve">, </w:t>
      </w:r>
      <w:proofErr w:type="spellStart"/>
      <w:r w:rsidRPr="003750D6">
        <w:rPr>
          <w:rFonts w:ascii="Arial" w:hAnsi="Arial" w:cs="Arial"/>
          <w:b/>
          <w:u w:val="single"/>
        </w:rPr>
        <w:t>že</w:t>
      </w:r>
      <w:proofErr w:type="spellEnd"/>
      <w:r w:rsidRPr="003750D6">
        <w:rPr>
          <w:rFonts w:ascii="Arial" w:hAnsi="Arial" w:cs="Arial"/>
          <w:b/>
          <w:u w:val="single"/>
        </w:rPr>
        <w:t xml:space="preserve"> je </w:t>
      </w:r>
      <w:proofErr w:type="spellStart"/>
      <w:r w:rsidRPr="003750D6">
        <w:rPr>
          <w:rFonts w:ascii="Arial" w:hAnsi="Arial" w:cs="Arial"/>
          <w:b/>
          <w:u w:val="single"/>
        </w:rPr>
        <w:t>projekt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realizovaný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pouze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výzkumnou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organizací</w:t>
      </w:r>
      <w:proofErr w:type="spellEnd"/>
      <w:r w:rsidRPr="003750D6">
        <w:rPr>
          <w:rFonts w:ascii="Arial" w:hAnsi="Arial" w:cs="Arial"/>
          <w:b/>
          <w:u w:val="single"/>
        </w:rPr>
        <w:t xml:space="preserve">. </w:t>
      </w:r>
      <w:proofErr w:type="gramStart"/>
      <w:r w:rsidRPr="003750D6">
        <w:rPr>
          <w:rFonts w:ascii="Arial" w:hAnsi="Arial" w:cs="Arial"/>
        </w:rPr>
        <w:t xml:space="preserve">Tato </w:t>
      </w:r>
      <w:proofErr w:type="spellStart"/>
      <w:r w:rsidRPr="003750D6">
        <w:rPr>
          <w:rFonts w:ascii="Arial" w:hAnsi="Arial" w:cs="Arial"/>
        </w:rPr>
        <w:t>míra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podpory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musí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být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dodržena</w:t>
      </w:r>
      <w:proofErr w:type="spellEnd"/>
      <w:r w:rsidRPr="003750D6">
        <w:rPr>
          <w:rFonts w:ascii="Arial" w:hAnsi="Arial" w:cs="Arial"/>
        </w:rPr>
        <w:t xml:space="preserve"> pro </w:t>
      </w:r>
      <w:proofErr w:type="spellStart"/>
      <w:r w:rsidRPr="003750D6">
        <w:rPr>
          <w:rFonts w:ascii="Arial" w:hAnsi="Arial" w:cs="Arial"/>
        </w:rPr>
        <w:t>každý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rok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řešení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projektu</w:t>
      </w:r>
      <w:proofErr w:type="spellEnd"/>
      <w:r w:rsidRPr="003750D6">
        <w:rPr>
          <w:rFonts w:ascii="Arial" w:hAnsi="Arial" w:cs="Arial"/>
        </w:rPr>
        <w:t>.</w:t>
      </w:r>
      <w:proofErr w:type="gramEnd"/>
      <w:r w:rsidRPr="003750D6">
        <w:rPr>
          <w:rFonts w:ascii="Arial" w:hAnsi="Arial" w:cs="Arial"/>
        </w:rPr>
        <w:t xml:space="preserve"> </w:t>
      </w:r>
      <w:r w:rsidR="009C4C8F" w:rsidRPr="003750D6">
        <w:rPr>
          <w:rFonts w:ascii="Arial" w:hAnsi="Arial" w:cs="Arial"/>
        </w:rPr>
        <w:t xml:space="preserve">Výše finančních prostředků nutných na spolufinancování je 40 %. Příjemci podpory musí </w:t>
      </w:r>
      <w:r w:rsidR="009C4C8F" w:rsidRPr="009C4C8F">
        <w:rPr>
          <w:rFonts w:ascii="Arial" w:hAnsi="Arial" w:cs="Arial"/>
        </w:rPr>
        <w:t xml:space="preserve">uvedených 40 % prostředků nutných </w:t>
      </w:r>
      <w:proofErr w:type="gramStart"/>
      <w:r w:rsidR="009C4C8F" w:rsidRPr="009C4C8F">
        <w:rPr>
          <w:rFonts w:ascii="Arial" w:hAnsi="Arial" w:cs="Arial"/>
        </w:rPr>
        <w:t>na</w:t>
      </w:r>
      <w:proofErr w:type="gramEnd"/>
      <w:r w:rsidR="009C4C8F" w:rsidRPr="009C4C8F">
        <w:rPr>
          <w:rFonts w:ascii="Arial" w:hAnsi="Arial" w:cs="Arial"/>
        </w:rPr>
        <w:t xml:space="preserve"> spolufinancování hradit z neveřejných zdrojů/veřejných zdrojů dle podmínek (viz bod 3. 1 Zadávací dokumentace). </w:t>
      </w:r>
    </w:p>
    <w:p w:rsidR="00606142" w:rsidRPr="003750D6" w:rsidRDefault="00606142" w:rsidP="006061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3750D6">
        <w:rPr>
          <w:rFonts w:ascii="Arial" w:hAnsi="Arial" w:cs="Arial"/>
          <w:b/>
          <w:u w:val="single"/>
        </w:rPr>
        <w:t>Očekávané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výsledky</w:t>
      </w:r>
      <w:proofErr w:type="spellEnd"/>
      <w:r w:rsidRPr="003750D6">
        <w:rPr>
          <w:rFonts w:ascii="Arial" w:hAnsi="Arial" w:cs="Arial"/>
          <w:b/>
          <w:u w:val="single"/>
        </w:rPr>
        <w:t>:</w:t>
      </w:r>
    </w:p>
    <w:p w:rsidR="001549A7" w:rsidRPr="001549A7" w:rsidRDefault="001549A7" w:rsidP="001549A7">
      <w:pPr>
        <w:spacing w:after="0" w:line="240" w:lineRule="auto"/>
        <w:jc w:val="both"/>
        <w:rPr>
          <w:rFonts w:ascii="Arial" w:hAnsi="Arial" w:cs="Arial"/>
        </w:rPr>
      </w:pPr>
      <w:r w:rsidRPr="001549A7">
        <w:rPr>
          <w:rFonts w:ascii="Arial" w:hAnsi="Arial" w:cs="Arial"/>
        </w:rPr>
        <w:t>Uchazeči si musí vybrat jeden hlavní a žádný až dva vedlejší cíle Národních priorit orientovaného výzkumu, experimentálního vývoje a inovací, které jsou uvedeny v programu EPSILON.</w:t>
      </w:r>
    </w:p>
    <w:p w:rsidR="001549A7" w:rsidRPr="003750D6" w:rsidRDefault="001549A7" w:rsidP="00606142">
      <w:pPr>
        <w:spacing w:after="0" w:line="240" w:lineRule="auto"/>
        <w:rPr>
          <w:rStyle w:val="Siln"/>
          <w:rFonts w:ascii="Arial" w:hAnsi="Arial" w:cs="Arial"/>
        </w:rPr>
      </w:pPr>
    </w:p>
    <w:p w:rsidR="00606142" w:rsidRPr="003750D6" w:rsidRDefault="00606142" w:rsidP="00606142">
      <w:pPr>
        <w:spacing w:after="0" w:line="240" w:lineRule="auto"/>
        <w:rPr>
          <w:rFonts w:ascii="Arial" w:hAnsi="Arial" w:cs="Arial"/>
        </w:rPr>
      </w:pPr>
      <w:proofErr w:type="spellStart"/>
      <w:r w:rsidRPr="003750D6">
        <w:rPr>
          <w:rStyle w:val="Siln"/>
          <w:rFonts w:ascii="Arial" w:hAnsi="Arial" w:cs="Arial"/>
        </w:rPr>
        <w:t>F</w:t>
      </w:r>
      <w:r w:rsidRPr="003750D6">
        <w:rPr>
          <w:rStyle w:val="Siln"/>
          <w:rFonts w:ascii="Arial" w:hAnsi="Arial" w:cs="Arial"/>
          <w:vertAlign w:val="subscript"/>
        </w:rPr>
        <w:t>prum</w:t>
      </w:r>
      <w:proofErr w:type="spellEnd"/>
      <w:r w:rsidRPr="003750D6">
        <w:rPr>
          <w:rFonts w:ascii="Arial" w:hAnsi="Arial" w:cs="Arial"/>
        </w:rPr>
        <w:t xml:space="preserve"> – </w:t>
      </w:r>
      <w:proofErr w:type="spellStart"/>
      <w:r w:rsidRPr="003750D6">
        <w:rPr>
          <w:rFonts w:ascii="Arial" w:hAnsi="Arial" w:cs="Arial"/>
        </w:rPr>
        <w:t>průmyslový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vzor</w:t>
      </w:r>
      <w:proofErr w:type="spellEnd"/>
    </w:p>
    <w:p w:rsidR="00606142" w:rsidRPr="003750D6" w:rsidRDefault="00606142" w:rsidP="00606142">
      <w:pPr>
        <w:spacing w:after="0" w:line="240" w:lineRule="auto"/>
        <w:rPr>
          <w:rFonts w:ascii="Arial" w:hAnsi="Arial" w:cs="Arial"/>
        </w:rPr>
      </w:pPr>
      <w:proofErr w:type="spellStart"/>
      <w:r w:rsidRPr="003750D6">
        <w:rPr>
          <w:rStyle w:val="Siln"/>
          <w:rFonts w:ascii="Arial" w:hAnsi="Arial" w:cs="Arial"/>
        </w:rPr>
        <w:t>F</w:t>
      </w:r>
      <w:r w:rsidRPr="003750D6">
        <w:rPr>
          <w:rStyle w:val="Siln"/>
          <w:rFonts w:ascii="Arial" w:hAnsi="Arial" w:cs="Arial"/>
          <w:vertAlign w:val="subscript"/>
        </w:rPr>
        <w:t>uzit</w:t>
      </w:r>
      <w:proofErr w:type="spellEnd"/>
      <w:r w:rsidRPr="003750D6">
        <w:rPr>
          <w:rFonts w:ascii="Arial" w:hAnsi="Arial" w:cs="Arial"/>
        </w:rPr>
        <w:t xml:space="preserve"> – </w:t>
      </w:r>
      <w:proofErr w:type="spellStart"/>
      <w:r w:rsidRPr="003750D6">
        <w:rPr>
          <w:rFonts w:ascii="Arial" w:hAnsi="Arial" w:cs="Arial"/>
        </w:rPr>
        <w:t>užitný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vzor</w:t>
      </w:r>
      <w:proofErr w:type="spellEnd"/>
      <w:proofErr w:type="gramStart"/>
      <w:r w:rsidRPr="003750D6">
        <w:rPr>
          <w:rFonts w:ascii="Arial" w:hAnsi="Arial" w:cs="Arial"/>
        </w:rPr>
        <w:t>;</w:t>
      </w:r>
      <w:proofErr w:type="gramEnd"/>
      <w:r w:rsidRPr="003750D6">
        <w:rPr>
          <w:rFonts w:ascii="Arial" w:hAnsi="Arial" w:cs="Arial"/>
        </w:rPr>
        <w:br/>
      </w:r>
      <w:proofErr w:type="spellStart"/>
      <w:r w:rsidRPr="003750D6">
        <w:rPr>
          <w:rStyle w:val="Siln"/>
          <w:rFonts w:ascii="Arial" w:hAnsi="Arial" w:cs="Arial"/>
        </w:rPr>
        <w:t>G</w:t>
      </w:r>
      <w:r w:rsidRPr="003750D6">
        <w:rPr>
          <w:rStyle w:val="Siln"/>
          <w:rFonts w:ascii="Arial" w:hAnsi="Arial" w:cs="Arial"/>
          <w:vertAlign w:val="subscript"/>
        </w:rPr>
        <w:t>prot</w:t>
      </w:r>
      <w:proofErr w:type="spellEnd"/>
      <w:r w:rsidRPr="003750D6">
        <w:rPr>
          <w:rFonts w:ascii="Arial" w:hAnsi="Arial" w:cs="Arial"/>
        </w:rPr>
        <w:t xml:space="preserve"> – </w:t>
      </w:r>
      <w:proofErr w:type="spellStart"/>
      <w:r w:rsidRPr="003750D6">
        <w:rPr>
          <w:rFonts w:ascii="Arial" w:hAnsi="Arial" w:cs="Arial"/>
        </w:rPr>
        <w:t>prototyp</w:t>
      </w:r>
      <w:proofErr w:type="spellEnd"/>
      <w:r w:rsidRPr="003750D6">
        <w:rPr>
          <w:rFonts w:ascii="Arial" w:hAnsi="Arial" w:cs="Arial"/>
        </w:rPr>
        <w:t>;</w:t>
      </w:r>
    </w:p>
    <w:p w:rsidR="00606142" w:rsidRPr="003750D6" w:rsidRDefault="00606142" w:rsidP="00606142">
      <w:pPr>
        <w:spacing w:after="0" w:line="240" w:lineRule="auto"/>
        <w:rPr>
          <w:rFonts w:ascii="Arial" w:hAnsi="Arial" w:cs="Arial"/>
        </w:rPr>
      </w:pPr>
      <w:proofErr w:type="spellStart"/>
      <w:r w:rsidRPr="003750D6">
        <w:rPr>
          <w:rStyle w:val="Siln"/>
          <w:rFonts w:ascii="Arial" w:hAnsi="Arial" w:cs="Arial"/>
        </w:rPr>
        <w:t>G</w:t>
      </w:r>
      <w:r w:rsidRPr="003750D6">
        <w:rPr>
          <w:rStyle w:val="Siln"/>
          <w:rFonts w:ascii="Arial" w:hAnsi="Arial" w:cs="Arial"/>
          <w:vertAlign w:val="subscript"/>
        </w:rPr>
        <w:t>funk</w:t>
      </w:r>
      <w:proofErr w:type="spellEnd"/>
      <w:r w:rsidRPr="003750D6">
        <w:rPr>
          <w:rFonts w:ascii="Arial" w:hAnsi="Arial" w:cs="Arial"/>
        </w:rPr>
        <w:t xml:space="preserve"> – </w:t>
      </w:r>
      <w:proofErr w:type="spellStart"/>
      <w:r w:rsidRPr="003750D6">
        <w:rPr>
          <w:rFonts w:ascii="Arial" w:hAnsi="Arial" w:cs="Arial"/>
        </w:rPr>
        <w:t>funkční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vzorek</w:t>
      </w:r>
      <w:proofErr w:type="spellEnd"/>
      <w:r w:rsidRPr="003750D6">
        <w:rPr>
          <w:rFonts w:ascii="Arial" w:hAnsi="Arial" w:cs="Arial"/>
        </w:rPr>
        <w:t>;</w:t>
      </w:r>
    </w:p>
    <w:p w:rsidR="00606142" w:rsidRPr="003750D6" w:rsidRDefault="00606142" w:rsidP="00606142">
      <w:pPr>
        <w:spacing w:after="0" w:line="240" w:lineRule="auto"/>
        <w:rPr>
          <w:rFonts w:ascii="Arial" w:hAnsi="Arial" w:cs="Arial"/>
          <w:b/>
          <w:vertAlign w:val="subscript"/>
        </w:rPr>
      </w:pPr>
      <w:proofErr w:type="spellStart"/>
      <w:r w:rsidRPr="003750D6">
        <w:rPr>
          <w:rFonts w:ascii="Arial" w:hAnsi="Arial" w:cs="Arial"/>
          <w:b/>
        </w:rPr>
        <w:t>N</w:t>
      </w:r>
      <w:r w:rsidRPr="003750D6">
        <w:rPr>
          <w:rFonts w:ascii="Arial" w:hAnsi="Arial" w:cs="Arial"/>
          <w:b/>
          <w:vertAlign w:val="subscript"/>
        </w:rPr>
        <w:t>lec</w:t>
      </w:r>
      <w:proofErr w:type="spellEnd"/>
      <w:r w:rsidRPr="003750D6">
        <w:rPr>
          <w:rFonts w:ascii="Arial" w:hAnsi="Arial" w:cs="Arial"/>
          <w:b/>
          <w:vertAlign w:val="subscript"/>
        </w:rPr>
        <w:t xml:space="preserve"> </w:t>
      </w:r>
      <w:r w:rsidRPr="003750D6">
        <w:rPr>
          <w:rFonts w:ascii="Arial" w:hAnsi="Arial" w:cs="Arial"/>
        </w:rPr>
        <w:t xml:space="preserve">– </w:t>
      </w:r>
      <w:proofErr w:type="spellStart"/>
      <w:r w:rsidRPr="003750D6">
        <w:rPr>
          <w:rFonts w:ascii="Arial" w:hAnsi="Arial" w:cs="Arial"/>
        </w:rPr>
        <w:t>léčebný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postup</w:t>
      </w:r>
      <w:proofErr w:type="spellEnd"/>
      <w:r w:rsidRPr="003750D6">
        <w:rPr>
          <w:rFonts w:ascii="Arial" w:hAnsi="Arial" w:cs="Arial"/>
        </w:rPr>
        <w:t>;</w:t>
      </w:r>
    </w:p>
    <w:p w:rsidR="00606142" w:rsidRPr="003750D6" w:rsidRDefault="00606142" w:rsidP="00606142">
      <w:pPr>
        <w:spacing w:after="0" w:line="240" w:lineRule="auto"/>
        <w:rPr>
          <w:rFonts w:ascii="Arial" w:hAnsi="Arial" w:cs="Arial"/>
        </w:rPr>
      </w:pPr>
      <w:proofErr w:type="spellStart"/>
      <w:r w:rsidRPr="003750D6">
        <w:rPr>
          <w:rFonts w:ascii="Arial" w:hAnsi="Arial" w:cs="Arial"/>
          <w:b/>
        </w:rPr>
        <w:t>N</w:t>
      </w:r>
      <w:r w:rsidRPr="003750D6">
        <w:rPr>
          <w:rFonts w:ascii="Arial" w:hAnsi="Arial" w:cs="Arial"/>
          <w:b/>
          <w:vertAlign w:val="subscript"/>
        </w:rPr>
        <w:t>map</w:t>
      </w:r>
      <w:proofErr w:type="spellEnd"/>
      <w:r w:rsidRPr="003750D6">
        <w:rPr>
          <w:rFonts w:ascii="Arial" w:hAnsi="Arial" w:cs="Arial"/>
          <w:b/>
          <w:vertAlign w:val="subscript"/>
        </w:rPr>
        <w:t xml:space="preserve"> </w:t>
      </w:r>
      <w:r w:rsidRPr="003750D6">
        <w:rPr>
          <w:rFonts w:ascii="Arial" w:hAnsi="Arial" w:cs="Arial"/>
        </w:rPr>
        <w:t xml:space="preserve">– </w:t>
      </w:r>
      <w:proofErr w:type="spellStart"/>
      <w:r w:rsidRPr="003750D6">
        <w:rPr>
          <w:rFonts w:ascii="Arial" w:hAnsi="Arial" w:cs="Arial"/>
        </w:rPr>
        <w:t>specializovaná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mapa</w:t>
      </w:r>
      <w:proofErr w:type="spellEnd"/>
      <w:r w:rsidRPr="003750D6">
        <w:rPr>
          <w:rFonts w:ascii="Arial" w:hAnsi="Arial" w:cs="Arial"/>
        </w:rPr>
        <w:t xml:space="preserve"> s </w:t>
      </w:r>
      <w:proofErr w:type="spellStart"/>
      <w:r w:rsidRPr="003750D6">
        <w:rPr>
          <w:rFonts w:ascii="Arial" w:hAnsi="Arial" w:cs="Arial"/>
        </w:rPr>
        <w:t>odborným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obsahem</w:t>
      </w:r>
      <w:proofErr w:type="spellEnd"/>
    </w:p>
    <w:p w:rsidR="00606142" w:rsidRPr="003750D6" w:rsidRDefault="00606142" w:rsidP="00606142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3750D6">
        <w:rPr>
          <w:rFonts w:ascii="Arial" w:hAnsi="Arial" w:cs="Arial"/>
          <w:b/>
        </w:rPr>
        <w:t>N</w:t>
      </w:r>
      <w:r w:rsidRPr="003750D6">
        <w:rPr>
          <w:rFonts w:ascii="Arial" w:hAnsi="Arial" w:cs="Arial"/>
          <w:b/>
          <w:vertAlign w:val="subscript"/>
        </w:rPr>
        <w:t>met</w:t>
      </w:r>
      <w:r w:rsidR="001549A7" w:rsidRPr="003750D6">
        <w:rPr>
          <w:rFonts w:ascii="Arial" w:hAnsi="Arial" w:cs="Arial"/>
          <w:b/>
          <w:vertAlign w:val="subscript"/>
        </w:rPr>
        <w:t>C</w:t>
      </w:r>
      <w:proofErr w:type="spellEnd"/>
      <w:r w:rsidRPr="003750D6">
        <w:rPr>
          <w:rFonts w:ascii="Arial" w:hAnsi="Arial" w:cs="Arial"/>
          <w:b/>
          <w:vertAlign w:val="subscript"/>
        </w:rPr>
        <w:t xml:space="preserve">  </w:t>
      </w:r>
      <w:r w:rsidRPr="003750D6">
        <w:rPr>
          <w:rFonts w:ascii="Arial" w:hAnsi="Arial" w:cs="Arial"/>
        </w:rPr>
        <w:t>–</w:t>
      </w:r>
      <w:proofErr w:type="gramEnd"/>
      <w:r w:rsidR="001549A7" w:rsidRPr="003750D6">
        <w:rPr>
          <w:rFonts w:ascii="Arial" w:hAnsi="Arial" w:cs="Arial"/>
        </w:rPr>
        <w:t xml:space="preserve"> </w:t>
      </w:r>
      <w:proofErr w:type="spellStart"/>
      <w:r w:rsidR="001549A7" w:rsidRPr="003750D6">
        <w:rPr>
          <w:rFonts w:ascii="Arial" w:hAnsi="Arial" w:cs="Arial"/>
        </w:rPr>
        <w:t>metodiky</w:t>
      </w:r>
      <w:proofErr w:type="spellEnd"/>
      <w:r w:rsidR="001549A7" w:rsidRPr="003750D6">
        <w:rPr>
          <w:rFonts w:ascii="Arial" w:hAnsi="Arial" w:cs="Arial"/>
        </w:rPr>
        <w:t xml:space="preserve"> </w:t>
      </w:r>
      <w:proofErr w:type="spellStart"/>
      <w:r w:rsidR="001549A7" w:rsidRPr="003750D6">
        <w:rPr>
          <w:rFonts w:ascii="Arial" w:hAnsi="Arial" w:cs="Arial"/>
        </w:rPr>
        <w:t>certifikované</w:t>
      </w:r>
      <w:proofErr w:type="spellEnd"/>
      <w:r w:rsidR="001549A7" w:rsidRPr="003750D6">
        <w:rPr>
          <w:rFonts w:ascii="Arial" w:hAnsi="Arial" w:cs="Arial"/>
        </w:rPr>
        <w:t xml:space="preserve"> </w:t>
      </w:r>
      <w:proofErr w:type="spellStart"/>
      <w:r w:rsidR="001549A7" w:rsidRPr="003750D6">
        <w:rPr>
          <w:rFonts w:ascii="Arial" w:hAnsi="Arial" w:cs="Arial"/>
        </w:rPr>
        <w:t>oprávněným</w:t>
      </w:r>
      <w:proofErr w:type="spellEnd"/>
      <w:r w:rsidR="001549A7" w:rsidRPr="003750D6">
        <w:rPr>
          <w:rFonts w:ascii="Arial" w:hAnsi="Arial" w:cs="Arial"/>
        </w:rPr>
        <w:t xml:space="preserve"> </w:t>
      </w:r>
      <w:proofErr w:type="spellStart"/>
      <w:r w:rsidR="001549A7" w:rsidRPr="003750D6">
        <w:rPr>
          <w:rFonts w:ascii="Arial" w:hAnsi="Arial" w:cs="Arial"/>
        </w:rPr>
        <w:t>orgánem</w:t>
      </w:r>
      <w:proofErr w:type="spellEnd"/>
    </w:p>
    <w:p w:rsidR="001549A7" w:rsidRPr="003750D6" w:rsidRDefault="001549A7" w:rsidP="00606142">
      <w:pPr>
        <w:spacing w:after="0" w:line="240" w:lineRule="auto"/>
        <w:rPr>
          <w:rFonts w:ascii="Arial" w:hAnsi="Arial" w:cs="Arial"/>
        </w:rPr>
      </w:pPr>
      <w:proofErr w:type="spellStart"/>
      <w:r w:rsidRPr="003750D6">
        <w:rPr>
          <w:rFonts w:ascii="Arial" w:hAnsi="Arial" w:cs="Arial"/>
          <w:b/>
        </w:rPr>
        <w:t>N</w:t>
      </w:r>
      <w:r w:rsidRPr="003750D6">
        <w:rPr>
          <w:rFonts w:ascii="Arial" w:hAnsi="Arial" w:cs="Arial"/>
          <w:b/>
          <w:vertAlign w:val="subscript"/>
        </w:rPr>
        <w:t>metS</w:t>
      </w:r>
      <w:proofErr w:type="spellEnd"/>
      <w:r w:rsidRPr="003750D6">
        <w:rPr>
          <w:rFonts w:ascii="Arial" w:hAnsi="Arial" w:cs="Arial"/>
        </w:rPr>
        <w:t xml:space="preserve"> –</w:t>
      </w:r>
      <w:r w:rsidRPr="003750D6">
        <w:rPr>
          <w:rFonts w:ascii="Arial" w:hAnsi="Arial" w:cs="Arial"/>
          <w:b/>
        </w:rPr>
        <w:t xml:space="preserve"> </w:t>
      </w:r>
      <w:proofErr w:type="spellStart"/>
      <w:r w:rsidRPr="003750D6">
        <w:rPr>
          <w:rFonts w:ascii="Arial" w:hAnsi="Arial" w:cs="Arial"/>
        </w:rPr>
        <w:t>metodiky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schválené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příslušným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orgánem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státní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správy</w:t>
      </w:r>
      <w:proofErr w:type="spellEnd"/>
      <w:r w:rsidRPr="003750D6">
        <w:rPr>
          <w:rFonts w:ascii="Arial" w:hAnsi="Arial" w:cs="Arial"/>
        </w:rPr>
        <w:t xml:space="preserve">, do </w:t>
      </w:r>
      <w:proofErr w:type="spellStart"/>
      <w:r w:rsidRPr="003750D6">
        <w:rPr>
          <w:rFonts w:ascii="Arial" w:hAnsi="Arial" w:cs="Arial"/>
        </w:rPr>
        <w:t>jehož</w:t>
      </w:r>
      <w:proofErr w:type="spellEnd"/>
      <w:r w:rsidRPr="003750D6">
        <w:rPr>
          <w:rFonts w:ascii="Arial" w:hAnsi="Arial" w:cs="Arial"/>
        </w:rPr>
        <w:t xml:space="preserve"> competence </w:t>
      </w:r>
      <w:proofErr w:type="spellStart"/>
      <w:r w:rsidRPr="003750D6">
        <w:rPr>
          <w:rFonts w:ascii="Arial" w:hAnsi="Arial" w:cs="Arial"/>
        </w:rPr>
        <w:t>daná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problematika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spadá</w:t>
      </w:r>
      <w:proofErr w:type="spellEnd"/>
    </w:p>
    <w:p w:rsidR="001549A7" w:rsidRPr="003750D6" w:rsidRDefault="001549A7" w:rsidP="00606142">
      <w:pPr>
        <w:spacing w:after="0" w:line="240" w:lineRule="auto"/>
        <w:rPr>
          <w:rFonts w:ascii="Arial" w:hAnsi="Arial" w:cs="Arial"/>
          <w:b/>
        </w:rPr>
      </w:pPr>
      <w:proofErr w:type="spellStart"/>
      <w:r w:rsidRPr="003750D6">
        <w:rPr>
          <w:rFonts w:ascii="Arial" w:hAnsi="Arial" w:cs="Arial"/>
          <w:b/>
        </w:rPr>
        <w:t>N</w:t>
      </w:r>
      <w:r w:rsidRPr="003750D6">
        <w:rPr>
          <w:rFonts w:ascii="Arial" w:hAnsi="Arial" w:cs="Arial"/>
          <w:b/>
          <w:vertAlign w:val="subscript"/>
        </w:rPr>
        <w:t>met</w:t>
      </w:r>
      <w:proofErr w:type="spellEnd"/>
      <w:r w:rsidRPr="003750D6">
        <w:rPr>
          <w:rFonts w:ascii="Arial" w:hAnsi="Arial" w:cs="Arial"/>
          <w:b/>
          <w:vertAlign w:val="subscript"/>
        </w:rPr>
        <w:t xml:space="preserve"> A</w:t>
      </w:r>
      <w:r w:rsidRPr="003750D6">
        <w:rPr>
          <w:rFonts w:ascii="Arial" w:hAnsi="Arial" w:cs="Arial"/>
        </w:rPr>
        <w:t xml:space="preserve"> – </w:t>
      </w:r>
      <w:proofErr w:type="spellStart"/>
      <w:r w:rsidRPr="003750D6">
        <w:rPr>
          <w:rFonts w:ascii="Arial" w:hAnsi="Arial" w:cs="Arial"/>
        </w:rPr>
        <w:t>metodiky</w:t>
      </w:r>
      <w:proofErr w:type="spellEnd"/>
      <w:r w:rsidRPr="003750D6">
        <w:rPr>
          <w:rFonts w:ascii="Arial" w:hAnsi="Arial" w:cs="Arial"/>
        </w:rPr>
        <w:t xml:space="preserve"> a </w:t>
      </w:r>
      <w:proofErr w:type="spellStart"/>
      <w:r w:rsidRPr="003750D6">
        <w:rPr>
          <w:rFonts w:ascii="Arial" w:hAnsi="Arial" w:cs="Arial"/>
        </w:rPr>
        <w:t>postupy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akreditované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oprávněným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orgánem</w:t>
      </w:r>
      <w:proofErr w:type="spellEnd"/>
    </w:p>
    <w:p w:rsidR="00606142" w:rsidRPr="003750D6" w:rsidRDefault="00606142" w:rsidP="00606142">
      <w:pPr>
        <w:spacing w:after="0" w:line="240" w:lineRule="auto"/>
        <w:rPr>
          <w:rFonts w:ascii="Arial" w:hAnsi="Arial" w:cs="Arial"/>
        </w:rPr>
      </w:pPr>
      <w:proofErr w:type="spellStart"/>
      <w:r w:rsidRPr="003750D6">
        <w:rPr>
          <w:rFonts w:ascii="Arial" w:hAnsi="Arial" w:cs="Arial"/>
          <w:b/>
        </w:rPr>
        <w:t>N</w:t>
      </w:r>
      <w:r w:rsidRPr="003750D6">
        <w:rPr>
          <w:rFonts w:ascii="Arial" w:hAnsi="Arial" w:cs="Arial"/>
          <w:b/>
          <w:vertAlign w:val="subscript"/>
        </w:rPr>
        <w:t>pam</w:t>
      </w:r>
      <w:proofErr w:type="spellEnd"/>
      <w:r w:rsidRPr="003750D6">
        <w:rPr>
          <w:rFonts w:ascii="Arial" w:hAnsi="Arial" w:cs="Arial"/>
          <w:b/>
          <w:vertAlign w:val="subscript"/>
        </w:rPr>
        <w:t xml:space="preserve"> </w:t>
      </w:r>
      <w:r w:rsidRPr="003750D6">
        <w:rPr>
          <w:rFonts w:ascii="Arial" w:hAnsi="Arial" w:cs="Arial"/>
        </w:rPr>
        <w:t xml:space="preserve">– </w:t>
      </w:r>
      <w:proofErr w:type="spellStart"/>
      <w:r w:rsidRPr="003750D6">
        <w:rPr>
          <w:rFonts w:ascii="Arial" w:hAnsi="Arial" w:cs="Arial"/>
        </w:rPr>
        <w:t>památkový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postup</w:t>
      </w:r>
      <w:proofErr w:type="spellEnd"/>
    </w:p>
    <w:p w:rsidR="001549A7" w:rsidRPr="003750D6" w:rsidRDefault="00606142" w:rsidP="00606142">
      <w:pPr>
        <w:spacing w:after="0" w:line="240" w:lineRule="auto"/>
        <w:rPr>
          <w:rFonts w:ascii="Arial" w:hAnsi="Arial" w:cs="Arial"/>
        </w:rPr>
      </w:pPr>
      <w:r w:rsidRPr="003750D6">
        <w:rPr>
          <w:rStyle w:val="Siln"/>
          <w:rFonts w:ascii="Arial" w:hAnsi="Arial" w:cs="Arial"/>
        </w:rPr>
        <w:t>P</w:t>
      </w:r>
      <w:r w:rsidRPr="003750D6">
        <w:rPr>
          <w:rFonts w:ascii="Arial" w:hAnsi="Arial" w:cs="Arial"/>
        </w:rPr>
        <w:t xml:space="preserve"> – </w:t>
      </w:r>
      <w:proofErr w:type="gramStart"/>
      <w:r w:rsidRPr="003750D6">
        <w:rPr>
          <w:rFonts w:ascii="Arial" w:hAnsi="Arial" w:cs="Arial"/>
        </w:rPr>
        <w:t>patent</w:t>
      </w:r>
      <w:proofErr w:type="gramEnd"/>
      <w:r w:rsidRPr="003750D6">
        <w:rPr>
          <w:rFonts w:ascii="Arial" w:hAnsi="Arial" w:cs="Arial"/>
        </w:rPr>
        <w:t>;</w:t>
      </w:r>
      <w:r w:rsidRPr="003750D6">
        <w:rPr>
          <w:rFonts w:ascii="Arial" w:hAnsi="Arial" w:cs="Arial"/>
        </w:rPr>
        <w:br/>
      </w:r>
      <w:r w:rsidRPr="003750D6">
        <w:rPr>
          <w:rStyle w:val="Siln"/>
          <w:rFonts w:ascii="Arial" w:hAnsi="Arial" w:cs="Arial"/>
        </w:rPr>
        <w:t>R</w:t>
      </w:r>
      <w:r w:rsidRPr="003750D6">
        <w:rPr>
          <w:rFonts w:ascii="Arial" w:hAnsi="Arial" w:cs="Arial"/>
        </w:rPr>
        <w:t xml:space="preserve"> – software;</w:t>
      </w:r>
      <w:r w:rsidRPr="003750D6">
        <w:rPr>
          <w:rFonts w:ascii="Arial" w:hAnsi="Arial" w:cs="Arial"/>
        </w:rPr>
        <w:br/>
      </w:r>
      <w:r w:rsidRPr="003750D6">
        <w:rPr>
          <w:rStyle w:val="Siln"/>
          <w:rFonts w:ascii="Arial" w:hAnsi="Arial" w:cs="Arial"/>
        </w:rPr>
        <w:t>Z</w:t>
      </w:r>
      <w:r w:rsidRPr="003750D6">
        <w:rPr>
          <w:rFonts w:ascii="Arial" w:hAnsi="Arial" w:cs="Arial"/>
        </w:rPr>
        <w:t xml:space="preserve"> – </w:t>
      </w:r>
      <w:proofErr w:type="spellStart"/>
      <w:r w:rsidRPr="003750D6">
        <w:rPr>
          <w:rFonts w:ascii="Arial" w:hAnsi="Arial" w:cs="Arial"/>
        </w:rPr>
        <w:t>poloprovoz</w:t>
      </w:r>
      <w:proofErr w:type="spellEnd"/>
      <w:r w:rsidRPr="003750D6">
        <w:rPr>
          <w:rFonts w:ascii="Arial" w:hAnsi="Arial" w:cs="Arial"/>
        </w:rPr>
        <w:t xml:space="preserve">, </w:t>
      </w:r>
      <w:proofErr w:type="spellStart"/>
      <w:r w:rsidRPr="003750D6">
        <w:rPr>
          <w:rFonts w:ascii="Arial" w:hAnsi="Arial" w:cs="Arial"/>
        </w:rPr>
        <w:t>ověřená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technologie</w:t>
      </w:r>
      <w:proofErr w:type="spellEnd"/>
      <w:r w:rsidRPr="003750D6">
        <w:rPr>
          <w:rFonts w:ascii="Arial" w:hAnsi="Arial" w:cs="Arial"/>
        </w:rPr>
        <w:t>;</w:t>
      </w:r>
    </w:p>
    <w:p w:rsidR="00606142" w:rsidRPr="003750D6" w:rsidRDefault="001549A7" w:rsidP="00606142">
      <w:pPr>
        <w:spacing w:after="0" w:line="240" w:lineRule="auto"/>
        <w:rPr>
          <w:rFonts w:ascii="Arial" w:hAnsi="Arial" w:cs="Arial"/>
        </w:rPr>
      </w:pPr>
      <w:r w:rsidRPr="003750D6">
        <w:rPr>
          <w:rFonts w:ascii="Arial" w:hAnsi="Arial" w:cs="Arial"/>
          <w:b/>
        </w:rPr>
        <w:t>O</w:t>
      </w:r>
      <w:r w:rsidRPr="003750D6">
        <w:rPr>
          <w:rFonts w:ascii="Arial" w:hAnsi="Arial" w:cs="Arial"/>
        </w:rPr>
        <w:t xml:space="preserve"> – </w:t>
      </w:r>
      <w:proofErr w:type="spellStart"/>
      <w:proofErr w:type="gramStart"/>
      <w:r w:rsidRPr="003750D6">
        <w:rPr>
          <w:rFonts w:ascii="Arial" w:hAnsi="Arial" w:cs="Arial"/>
        </w:rPr>
        <w:t>ostatní</w:t>
      </w:r>
      <w:proofErr w:type="spellEnd"/>
      <w:proofErr w:type="gram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výsledky</w:t>
      </w:r>
      <w:proofErr w:type="spellEnd"/>
      <w:r w:rsidR="00606142" w:rsidRPr="003750D6">
        <w:rPr>
          <w:rFonts w:ascii="Arial" w:hAnsi="Arial" w:cs="Arial"/>
        </w:rPr>
        <w:br/>
      </w:r>
    </w:p>
    <w:p w:rsidR="00606142" w:rsidRPr="003750D6" w:rsidRDefault="00606142" w:rsidP="0060614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750D6">
        <w:rPr>
          <w:rFonts w:ascii="Arial" w:hAnsi="Arial" w:cs="Arial"/>
        </w:rPr>
        <w:t>Výsledky</w:t>
      </w:r>
      <w:proofErr w:type="spellEnd"/>
      <w:r w:rsidRPr="003750D6">
        <w:rPr>
          <w:rFonts w:ascii="Arial" w:hAnsi="Arial" w:cs="Arial"/>
        </w:rPr>
        <w:t xml:space="preserve">, </w:t>
      </w:r>
      <w:proofErr w:type="spellStart"/>
      <w:r w:rsidRPr="003750D6">
        <w:rPr>
          <w:rFonts w:ascii="Arial" w:hAnsi="Arial" w:cs="Arial"/>
        </w:rPr>
        <w:t>které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nebudou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uznány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jako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jediný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výsledek</w:t>
      </w:r>
      <w:proofErr w:type="spellEnd"/>
      <w:r w:rsidRPr="003750D6">
        <w:rPr>
          <w:rFonts w:ascii="Arial" w:hAnsi="Arial" w:cs="Arial"/>
        </w:rPr>
        <w:t xml:space="preserve">, ale </w:t>
      </w:r>
      <w:proofErr w:type="spellStart"/>
      <w:r w:rsidRPr="003750D6">
        <w:rPr>
          <w:rFonts w:ascii="Arial" w:hAnsi="Arial" w:cs="Arial"/>
        </w:rPr>
        <w:t>pouze</w:t>
      </w:r>
      <w:proofErr w:type="spellEnd"/>
      <w:r w:rsidRPr="003750D6">
        <w:rPr>
          <w:rFonts w:ascii="Arial" w:hAnsi="Arial" w:cs="Arial"/>
        </w:rPr>
        <w:t xml:space="preserve"> v </w:t>
      </w:r>
      <w:proofErr w:type="spellStart"/>
      <w:r w:rsidRPr="003750D6">
        <w:rPr>
          <w:rFonts w:ascii="Arial" w:hAnsi="Arial" w:cs="Arial"/>
        </w:rPr>
        <w:t>kombinaci</w:t>
      </w:r>
      <w:proofErr w:type="spellEnd"/>
      <w:r w:rsidRPr="003750D6">
        <w:rPr>
          <w:rFonts w:ascii="Arial" w:hAnsi="Arial" w:cs="Arial"/>
        </w:rPr>
        <w:t xml:space="preserve"> s </w:t>
      </w:r>
      <w:proofErr w:type="spellStart"/>
      <w:r w:rsidRPr="003750D6">
        <w:rPr>
          <w:rFonts w:ascii="Arial" w:hAnsi="Arial" w:cs="Arial"/>
        </w:rPr>
        <w:t>alespoň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jedním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dalším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výsledkem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uvedeným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ve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výčtu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druhů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výsledků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výše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jsou</w:t>
      </w:r>
      <w:proofErr w:type="spellEnd"/>
      <w:proofErr w:type="gramStart"/>
      <w:r w:rsidRPr="003750D6">
        <w:rPr>
          <w:rFonts w:ascii="Arial" w:hAnsi="Arial" w:cs="Arial"/>
        </w:rPr>
        <w:t>:</w:t>
      </w:r>
      <w:proofErr w:type="gramEnd"/>
      <w:r w:rsidRPr="003750D6">
        <w:rPr>
          <w:rFonts w:ascii="Arial" w:hAnsi="Arial" w:cs="Arial"/>
        </w:rPr>
        <w:br/>
      </w:r>
      <w:r w:rsidRPr="003750D6">
        <w:rPr>
          <w:rStyle w:val="Siln"/>
          <w:rFonts w:ascii="Arial" w:hAnsi="Arial" w:cs="Arial"/>
        </w:rPr>
        <w:t>H</w:t>
      </w:r>
      <w:r w:rsidRPr="003750D6">
        <w:rPr>
          <w:rFonts w:ascii="Arial" w:hAnsi="Arial" w:cs="Arial"/>
        </w:rPr>
        <w:t xml:space="preserve"> - </w:t>
      </w:r>
      <w:proofErr w:type="spellStart"/>
      <w:r w:rsidRPr="003750D6">
        <w:rPr>
          <w:rFonts w:ascii="Arial" w:hAnsi="Arial" w:cs="Arial"/>
        </w:rPr>
        <w:t>výsledky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promítnuté</w:t>
      </w:r>
      <w:proofErr w:type="spellEnd"/>
      <w:r w:rsidRPr="003750D6">
        <w:rPr>
          <w:rFonts w:ascii="Arial" w:hAnsi="Arial" w:cs="Arial"/>
        </w:rPr>
        <w:t xml:space="preserve"> do </w:t>
      </w:r>
      <w:proofErr w:type="spellStart"/>
      <w:r w:rsidRPr="003750D6">
        <w:rPr>
          <w:rFonts w:ascii="Arial" w:hAnsi="Arial" w:cs="Arial"/>
        </w:rPr>
        <w:t>právních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předpisů</w:t>
      </w:r>
      <w:proofErr w:type="spellEnd"/>
      <w:r w:rsidRPr="003750D6">
        <w:rPr>
          <w:rFonts w:ascii="Arial" w:hAnsi="Arial" w:cs="Arial"/>
        </w:rPr>
        <w:t xml:space="preserve"> a </w:t>
      </w:r>
      <w:proofErr w:type="spellStart"/>
      <w:r w:rsidRPr="003750D6">
        <w:rPr>
          <w:rFonts w:ascii="Arial" w:hAnsi="Arial" w:cs="Arial"/>
        </w:rPr>
        <w:t>norem</w:t>
      </w:r>
      <w:proofErr w:type="spellEnd"/>
      <w:r w:rsidRPr="003750D6">
        <w:rPr>
          <w:rFonts w:ascii="Arial" w:hAnsi="Arial" w:cs="Arial"/>
        </w:rPr>
        <w:t xml:space="preserve"> a </w:t>
      </w:r>
      <w:proofErr w:type="spellStart"/>
      <w:r w:rsidRPr="003750D6">
        <w:rPr>
          <w:rFonts w:ascii="Arial" w:hAnsi="Arial" w:cs="Arial"/>
        </w:rPr>
        <w:t>výsledky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promítnuté</w:t>
      </w:r>
      <w:proofErr w:type="spellEnd"/>
      <w:r w:rsidRPr="003750D6">
        <w:rPr>
          <w:rFonts w:ascii="Arial" w:hAnsi="Arial" w:cs="Arial"/>
        </w:rPr>
        <w:t xml:space="preserve"> do </w:t>
      </w:r>
      <w:proofErr w:type="spellStart"/>
      <w:r w:rsidRPr="003750D6">
        <w:rPr>
          <w:rFonts w:ascii="Arial" w:hAnsi="Arial" w:cs="Arial"/>
        </w:rPr>
        <w:t>směrnic</w:t>
      </w:r>
      <w:proofErr w:type="spellEnd"/>
      <w:r w:rsidRPr="003750D6">
        <w:rPr>
          <w:rFonts w:ascii="Arial" w:hAnsi="Arial" w:cs="Arial"/>
        </w:rPr>
        <w:t xml:space="preserve"> a </w:t>
      </w:r>
      <w:proofErr w:type="spellStart"/>
      <w:r w:rsidRPr="003750D6">
        <w:rPr>
          <w:rFonts w:ascii="Arial" w:hAnsi="Arial" w:cs="Arial"/>
        </w:rPr>
        <w:t>předpisů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nelegislativní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povahy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závazných</w:t>
      </w:r>
      <w:proofErr w:type="spellEnd"/>
      <w:r w:rsidRPr="003750D6">
        <w:rPr>
          <w:rFonts w:ascii="Arial" w:hAnsi="Arial" w:cs="Arial"/>
        </w:rPr>
        <w:t xml:space="preserve"> v </w:t>
      </w:r>
      <w:proofErr w:type="spellStart"/>
      <w:r w:rsidRPr="003750D6">
        <w:rPr>
          <w:rFonts w:ascii="Arial" w:hAnsi="Arial" w:cs="Arial"/>
        </w:rPr>
        <w:t>rámci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kompetence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příslušného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poskytovatele</w:t>
      </w:r>
      <w:proofErr w:type="spellEnd"/>
      <w:r w:rsidRPr="003750D6">
        <w:rPr>
          <w:rFonts w:ascii="Arial" w:hAnsi="Arial" w:cs="Arial"/>
        </w:rPr>
        <w:t>.</w:t>
      </w:r>
    </w:p>
    <w:p w:rsidR="00606142" w:rsidRPr="003750D6" w:rsidRDefault="00606142" w:rsidP="006061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06142" w:rsidRPr="003750D6" w:rsidRDefault="00606142" w:rsidP="00606142">
      <w:pPr>
        <w:jc w:val="both"/>
        <w:rPr>
          <w:rFonts w:ascii="Arial" w:hAnsi="Arial" w:cs="Arial"/>
        </w:rPr>
      </w:pPr>
      <w:proofErr w:type="spellStart"/>
      <w:r w:rsidRPr="003750D6">
        <w:rPr>
          <w:rFonts w:ascii="Arial" w:hAnsi="Arial" w:cs="Arial"/>
          <w:b/>
          <w:u w:val="single"/>
        </w:rPr>
        <w:t>Způsobilé</w:t>
      </w:r>
      <w:proofErr w:type="spellEnd"/>
      <w:r w:rsidRPr="003750D6">
        <w:rPr>
          <w:rFonts w:ascii="Arial" w:hAnsi="Arial" w:cs="Arial"/>
          <w:b/>
          <w:u w:val="single"/>
        </w:rPr>
        <w:t xml:space="preserve"> a </w:t>
      </w:r>
      <w:proofErr w:type="spellStart"/>
      <w:r w:rsidRPr="003750D6">
        <w:rPr>
          <w:rFonts w:ascii="Arial" w:hAnsi="Arial" w:cs="Arial"/>
          <w:b/>
          <w:u w:val="single"/>
        </w:rPr>
        <w:t>uznané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náklady</w:t>
      </w:r>
      <w:proofErr w:type="spellEnd"/>
      <w:r w:rsidRPr="003750D6">
        <w:rPr>
          <w:rFonts w:ascii="Arial" w:hAnsi="Arial" w:cs="Arial"/>
          <w:b/>
          <w:u w:val="single"/>
        </w:rPr>
        <w:t>:</w:t>
      </w:r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osobní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náklady</w:t>
      </w:r>
      <w:proofErr w:type="spellEnd"/>
      <w:r w:rsidRPr="003750D6">
        <w:rPr>
          <w:rFonts w:ascii="Arial" w:hAnsi="Arial" w:cs="Arial"/>
        </w:rPr>
        <w:t xml:space="preserve">, </w:t>
      </w:r>
      <w:proofErr w:type="spellStart"/>
      <w:r w:rsidR="009C4C8F" w:rsidRPr="003750D6">
        <w:rPr>
          <w:rFonts w:ascii="Arial" w:hAnsi="Arial" w:cs="Arial"/>
        </w:rPr>
        <w:t>subdodávky</w:t>
      </w:r>
      <w:proofErr w:type="spellEnd"/>
      <w:r w:rsidRPr="003750D6">
        <w:rPr>
          <w:rFonts w:ascii="Arial" w:hAnsi="Arial" w:cs="Arial"/>
        </w:rPr>
        <w:t xml:space="preserve"> (</w:t>
      </w:r>
      <w:proofErr w:type="spellStart"/>
      <w:r w:rsidRPr="003750D6">
        <w:rPr>
          <w:rFonts w:ascii="Arial" w:hAnsi="Arial" w:cs="Arial"/>
        </w:rPr>
        <w:t>jsou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omezeny</w:t>
      </w:r>
      <w:proofErr w:type="spellEnd"/>
      <w:r w:rsidRPr="003750D6">
        <w:rPr>
          <w:rFonts w:ascii="Arial" w:hAnsi="Arial" w:cs="Arial"/>
        </w:rPr>
        <w:t xml:space="preserve"> 20 % z </w:t>
      </w:r>
      <w:proofErr w:type="spellStart"/>
      <w:r w:rsidRPr="003750D6">
        <w:rPr>
          <w:rFonts w:ascii="Arial" w:hAnsi="Arial" w:cs="Arial"/>
        </w:rPr>
        <w:t>celkových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uznaných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nákladů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všech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účastníků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projektu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za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celou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dobu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řešení</w:t>
      </w:r>
      <w:proofErr w:type="spellEnd"/>
      <w:r w:rsidRPr="003750D6">
        <w:rPr>
          <w:rFonts w:ascii="Arial" w:hAnsi="Arial" w:cs="Arial"/>
        </w:rPr>
        <w:t xml:space="preserve">), </w:t>
      </w:r>
      <w:proofErr w:type="spellStart"/>
      <w:r w:rsidR="009C4C8F" w:rsidRPr="003750D6">
        <w:rPr>
          <w:rFonts w:ascii="Arial" w:hAnsi="Arial" w:cs="Arial"/>
        </w:rPr>
        <w:t>ostatní</w:t>
      </w:r>
      <w:proofErr w:type="spellEnd"/>
      <w:r w:rsidR="009C4C8F" w:rsidRPr="003750D6">
        <w:rPr>
          <w:rFonts w:ascii="Arial" w:hAnsi="Arial" w:cs="Arial"/>
        </w:rPr>
        <w:t xml:space="preserve"> </w:t>
      </w:r>
      <w:proofErr w:type="spellStart"/>
      <w:r w:rsidR="009C4C8F" w:rsidRPr="003750D6">
        <w:rPr>
          <w:rFonts w:ascii="Arial" w:hAnsi="Arial" w:cs="Arial"/>
        </w:rPr>
        <w:t>přímé</w:t>
      </w:r>
      <w:proofErr w:type="spellEnd"/>
      <w:r w:rsidR="009C4C8F" w:rsidRPr="003750D6">
        <w:rPr>
          <w:rFonts w:ascii="Arial" w:hAnsi="Arial" w:cs="Arial"/>
        </w:rPr>
        <w:t xml:space="preserve"> </w:t>
      </w:r>
      <w:proofErr w:type="spellStart"/>
      <w:r w:rsidR="009C4C8F" w:rsidRPr="003750D6">
        <w:rPr>
          <w:rFonts w:ascii="Arial" w:hAnsi="Arial" w:cs="Arial"/>
        </w:rPr>
        <w:t>náklady</w:t>
      </w:r>
      <w:proofErr w:type="spellEnd"/>
      <w:r w:rsidR="009C4C8F" w:rsidRPr="003750D6">
        <w:rPr>
          <w:rFonts w:ascii="Arial" w:hAnsi="Arial" w:cs="Arial"/>
        </w:rPr>
        <w:t xml:space="preserve">: </w:t>
      </w:r>
      <w:proofErr w:type="spellStart"/>
      <w:r w:rsidRPr="003750D6">
        <w:rPr>
          <w:rFonts w:ascii="Arial" w:hAnsi="Arial" w:cs="Arial"/>
        </w:rPr>
        <w:t>náklady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na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ochranu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="009C4C8F" w:rsidRPr="003750D6">
        <w:rPr>
          <w:rFonts w:ascii="Arial" w:hAnsi="Arial" w:cs="Arial"/>
        </w:rPr>
        <w:t>práv</w:t>
      </w:r>
      <w:proofErr w:type="spellEnd"/>
      <w:r w:rsidR="009C4C8F"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duševního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vlastnictví</w:t>
      </w:r>
      <w:proofErr w:type="spellEnd"/>
      <w:r w:rsidRPr="003750D6">
        <w:rPr>
          <w:rFonts w:ascii="Arial" w:hAnsi="Arial" w:cs="Arial"/>
        </w:rPr>
        <w:t xml:space="preserve">, </w:t>
      </w:r>
      <w:proofErr w:type="spellStart"/>
      <w:r w:rsidRPr="003750D6">
        <w:rPr>
          <w:rFonts w:ascii="Arial" w:hAnsi="Arial" w:cs="Arial"/>
        </w:rPr>
        <w:t>další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provozní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náklady</w:t>
      </w:r>
      <w:proofErr w:type="spellEnd"/>
      <w:r w:rsidRPr="003750D6">
        <w:rPr>
          <w:rFonts w:ascii="Arial" w:hAnsi="Arial" w:cs="Arial"/>
        </w:rPr>
        <w:t xml:space="preserve"> (</w:t>
      </w:r>
      <w:proofErr w:type="spellStart"/>
      <w:r w:rsidR="009C4C8F" w:rsidRPr="003750D6">
        <w:rPr>
          <w:rFonts w:ascii="Arial" w:hAnsi="Arial" w:cs="Arial"/>
        </w:rPr>
        <w:t>náklady</w:t>
      </w:r>
      <w:proofErr w:type="spellEnd"/>
      <w:r w:rsidR="009C4C8F" w:rsidRPr="003750D6">
        <w:rPr>
          <w:rFonts w:ascii="Arial" w:hAnsi="Arial" w:cs="Arial"/>
        </w:rPr>
        <w:t xml:space="preserve"> </w:t>
      </w:r>
      <w:proofErr w:type="spellStart"/>
      <w:r w:rsidR="009C4C8F" w:rsidRPr="003750D6">
        <w:rPr>
          <w:rFonts w:ascii="Arial" w:hAnsi="Arial" w:cs="Arial"/>
        </w:rPr>
        <w:t>doložené</w:t>
      </w:r>
      <w:proofErr w:type="spellEnd"/>
      <w:r w:rsidR="009C4C8F" w:rsidRPr="003750D6">
        <w:rPr>
          <w:rFonts w:ascii="Arial" w:hAnsi="Arial" w:cs="Arial"/>
        </w:rPr>
        <w:t xml:space="preserve"> </w:t>
      </w:r>
      <w:proofErr w:type="spellStart"/>
      <w:r w:rsidR="009C4C8F" w:rsidRPr="003750D6">
        <w:rPr>
          <w:rFonts w:ascii="Arial" w:hAnsi="Arial" w:cs="Arial"/>
        </w:rPr>
        <w:t>pouze</w:t>
      </w:r>
      <w:proofErr w:type="spellEnd"/>
      <w:r w:rsidR="009C4C8F" w:rsidRPr="003750D6">
        <w:rPr>
          <w:rFonts w:ascii="Arial" w:hAnsi="Arial" w:cs="Arial"/>
        </w:rPr>
        <w:t xml:space="preserve"> </w:t>
      </w:r>
      <w:proofErr w:type="spellStart"/>
      <w:r w:rsidR="009C4C8F" w:rsidRPr="003750D6">
        <w:rPr>
          <w:rFonts w:ascii="Arial" w:hAnsi="Arial" w:cs="Arial"/>
        </w:rPr>
        <w:t>vnitrofakturami</w:t>
      </w:r>
      <w:proofErr w:type="spellEnd"/>
      <w:r w:rsidR="009C4C8F" w:rsidRPr="003750D6">
        <w:rPr>
          <w:rFonts w:ascii="Arial" w:hAnsi="Arial" w:cs="Arial"/>
        </w:rPr>
        <w:t xml:space="preserve"> </w:t>
      </w:r>
      <w:proofErr w:type="spellStart"/>
      <w:r w:rsidR="009C4C8F" w:rsidRPr="003750D6">
        <w:rPr>
          <w:rFonts w:ascii="Arial" w:hAnsi="Arial" w:cs="Arial"/>
        </w:rPr>
        <w:t>nejsou</w:t>
      </w:r>
      <w:proofErr w:type="spellEnd"/>
      <w:r w:rsidR="009C4C8F" w:rsidRPr="003750D6">
        <w:rPr>
          <w:rFonts w:ascii="Arial" w:hAnsi="Arial" w:cs="Arial"/>
        </w:rPr>
        <w:t xml:space="preserve"> </w:t>
      </w:r>
      <w:proofErr w:type="spellStart"/>
      <w:r w:rsidR="009C4C8F" w:rsidRPr="003750D6">
        <w:rPr>
          <w:rFonts w:ascii="Arial" w:hAnsi="Arial" w:cs="Arial"/>
        </w:rPr>
        <w:t>uznanými</w:t>
      </w:r>
      <w:proofErr w:type="spellEnd"/>
      <w:r w:rsidR="009C4C8F" w:rsidRPr="003750D6">
        <w:rPr>
          <w:rFonts w:ascii="Arial" w:hAnsi="Arial" w:cs="Arial"/>
        </w:rPr>
        <w:t xml:space="preserve"> </w:t>
      </w:r>
      <w:proofErr w:type="spellStart"/>
      <w:r w:rsidR="009C4C8F" w:rsidRPr="003750D6">
        <w:rPr>
          <w:rFonts w:ascii="Arial" w:hAnsi="Arial" w:cs="Arial"/>
        </w:rPr>
        <w:t>náklady</w:t>
      </w:r>
      <w:proofErr w:type="spellEnd"/>
      <w:r w:rsidR="009C4C8F" w:rsidRPr="003750D6">
        <w:rPr>
          <w:rFonts w:ascii="Arial" w:hAnsi="Arial" w:cs="Arial"/>
        </w:rPr>
        <w:t xml:space="preserve"> </w:t>
      </w:r>
      <w:proofErr w:type="spellStart"/>
      <w:r w:rsidR="009C4C8F" w:rsidRPr="003750D6">
        <w:rPr>
          <w:rFonts w:ascii="Arial" w:hAnsi="Arial" w:cs="Arial"/>
        </w:rPr>
        <w:t>projektu</w:t>
      </w:r>
      <w:proofErr w:type="spellEnd"/>
      <w:r w:rsidR="009C4C8F" w:rsidRPr="003750D6">
        <w:rPr>
          <w:rFonts w:ascii="Arial" w:hAnsi="Arial" w:cs="Arial"/>
        </w:rPr>
        <w:t>!!!</w:t>
      </w:r>
      <w:r w:rsidRPr="003750D6">
        <w:rPr>
          <w:rFonts w:ascii="Arial" w:hAnsi="Arial" w:cs="Arial"/>
        </w:rPr>
        <w:t xml:space="preserve">), </w:t>
      </w:r>
      <w:proofErr w:type="spellStart"/>
      <w:r w:rsidR="009C4C8F" w:rsidRPr="003750D6">
        <w:rPr>
          <w:rFonts w:ascii="Arial" w:hAnsi="Arial" w:cs="Arial"/>
        </w:rPr>
        <w:t>odpisy</w:t>
      </w:r>
      <w:proofErr w:type="spellEnd"/>
      <w:r w:rsidR="009C4C8F" w:rsidRPr="003750D6">
        <w:rPr>
          <w:rFonts w:ascii="Arial" w:hAnsi="Arial" w:cs="Arial"/>
        </w:rPr>
        <w:t xml:space="preserve">, </w:t>
      </w:r>
      <w:proofErr w:type="spellStart"/>
      <w:r w:rsidR="009C4C8F" w:rsidRPr="003750D6">
        <w:rPr>
          <w:rFonts w:ascii="Arial" w:hAnsi="Arial" w:cs="Arial"/>
        </w:rPr>
        <w:t>náklady</w:t>
      </w:r>
      <w:proofErr w:type="spellEnd"/>
      <w:r w:rsidR="009C4C8F" w:rsidRPr="003750D6">
        <w:rPr>
          <w:rFonts w:ascii="Arial" w:hAnsi="Arial" w:cs="Arial"/>
        </w:rPr>
        <w:t xml:space="preserve"> </w:t>
      </w:r>
      <w:proofErr w:type="spellStart"/>
      <w:r w:rsidR="009C4C8F" w:rsidRPr="003750D6">
        <w:rPr>
          <w:rFonts w:ascii="Arial" w:hAnsi="Arial" w:cs="Arial"/>
        </w:rPr>
        <w:t>na</w:t>
      </w:r>
      <w:proofErr w:type="spellEnd"/>
      <w:r w:rsidR="009C4C8F" w:rsidRPr="003750D6">
        <w:rPr>
          <w:rFonts w:ascii="Arial" w:hAnsi="Arial" w:cs="Arial"/>
        </w:rPr>
        <w:t xml:space="preserve"> </w:t>
      </w:r>
      <w:proofErr w:type="spellStart"/>
      <w:r w:rsidR="009C4C8F" w:rsidRPr="003750D6">
        <w:rPr>
          <w:rFonts w:ascii="Arial" w:hAnsi="Arial" w:cs="Arial"/>
        </w:rPr>
        <w:t>provoz</w:t>
      </w:r>
      <w:proofErr w:type="spellEnd"/>
      <w:r w:rsidR="009C4C8F" w:rsidRPr="003750D6">
        <w:rPr>
          <w:rFonts w:ascii="Arial" w:hAnsi="Arial" w:cs="Arial"/>
        </w:rPr>
        <w:t xml:space="preserve">, </w:t>
      </w:r>
      <w:proofErr w:type="spellStart"/>
      <w:r w:rsidR="009C4C8F" w:rsidRPr="003750D6">
        <w:rPr>
          <w:rFonts w:ascii="Arial" w:hAnsi="Arial" w:cs="Arial"/>
        </w:rPr>
        <w:t>opravy</w:t>
      </w:r>
      <w:proofErr w:type="spellEnd"/>
      <w:r w:rsidR="009C4C8F" w:rsidRPr="003750D6">
        <w:rPr>
          <w:rFonts w:ascii="Arial" w:hAnsi="Arial" w:cs="Arial"/>
        </w:rPr>
        <w:t xml:space="preserve"> a </w:t>
      </w:r>
      <w:proofErr w:type="spellStart"/>
      <w:r w:rsidR="009C4C8F" w:rsidRPr="003750D6">
        <w:rPr>
          <w:rFonts w:ascii="Arial" w:hAnsi="Arial" w:cs="Arial"/>
        </w:rPr>
        <w:t>údržbu</w:t>
      </w:r>
      <w:proofErr w:type="spellEnd"/>
      <w:r w:rsidR="009C4C8F" w:rsidRPr="003750D6">
        <w:rPr>
          <w:rFonts w:ascii="Arial" w:hAnsi="Arial" w:cs="Arial"/>
        </w:rPr>
        <w:t xml:space="preserve"> </w:t>
      </w:r>
      <w:proofErr w:type="spellStart"/>
      <w:r w:rsidR="009C4C8F" w:rsidRPr="003750D6">
        <w:rPr>
          <w:rFonts w:ascii="Arial" w:hAnsi="Arial" w:cs="Arial"/>
        </w:rPr>
        <w:t>majetku</w:t>
      </w:r>
      <w:proofErr w:type="spellEnd"/>
      <w:r w:rsidR="009C4C8F" w:rsidRPr="003750D6">
        <w:rPr>
          <w:rFonts w:ascii="Arial" w:hAnsi="Arial" w:cs="Arial"/>
        </w:rPr>
        <w:t xml:space="preserve">, </w:t>
      </w:r>
      <w:proofErr w:type="spellStart"/>
      <w:r w:rsidRPr="003750D6">
        <w:rPr>
          <w:rFonts w:ascii="Arial" w:hAnsi="Arial" w:cs="Arial"/>
        </w:rPr>
        <w:t>cestovné</w:t>
      </w:r>
      <w:proofErr w:type="spellEnd"/>
      <w:r w:rsidRPr="003750D6">
        <w:rPr>
          <w:rFonts w:ascii="Arial" w:hAnsi="Arial" w:cs="Arial"/>
        </w:rPr>
        <w:t xml:space="preserve">, </w:t>
      </w:r>
      <w:proofErr w:type="spellStart"/>
      <w:r w:rsidRPr="003750D6">
        <w:rPr>
          <w:rFonts w:ascii="Arial" w:hAnsi="Arial" w:cs="Arial"/>
        </w:rPr>
        <w:t>režie</w:t>
      </w:r>
      <w:proofErr w:type="spellEnd"/>
      <w:r w:rsidRPr="003750D6">
        <w:rPr>
          <w:rFonts w:ascii="Arial" w:hAnsi="Arial" w:cs="Arial"/>
        </w:rPr>
        <w:t xml:space="preserve"> (full cost / flat rate max. 20%</w:t>
      </w:r>
      <w:r w:rsidR="009C4C8F" w:rsidRPr="003750D6">
        <w:rPr>
          <w:rFonts w:ascii="Arial" w:hAnsi="Arial" w:cs="Arial"/>
        </w:rPr>
        <w:t xml:space="preserve"> / flat rate s </w:t>
      </w:r>
      <w:proofErr w:type="spellStart"/>
      <w:r w:rsidR="009C4C8F" w:rsidRPr="003750D6">
        <w:rPr>
          <w:rFonts w:ascii="Arial" w:hAnsi="Arial" w:cs="Arial"/>
        </w:rPr>
        <w:t>navýšením</w:t>
      </w:r>
      <w:proofErr w:type="spellEnd"/>
      <w:r w:rsidR="009C4C8F" w:rsidRPr="003750D6">
        <w:rPr>
          <w:rFonts w:ascii="Arial" w:hAnsi="Arial" w:cs="Arial"/>
        </w:rPr>
        <w:t xml:space="preserve"> do 30% - pro </w:t>
      </w:r>
      <w:proofErr w:type="spellStart"/>
      <w:r w:rsidR="009C4C8F" w:rsidRPr="003750D6">
        <w:rPr>
          <w:rFonts w:ascii="Arial" w:hAnsi="Arial" w:cs="Arial"/>
        </w:rPr>
        <w:t>držitele</w:t>
      </w:r>
      <w:proofErr w:type="spellEnd"/>
      <w:r w:rsidR="009C4C8F" w:rsidRPr="003750D6">
        <w:rPr>
          <w:rFonts w:ascii="Arial" w:hAnsi="Arial" w:cs="Arial"/>
        </w:rPr>
        <w:t xml:space="preserve"> “HR Award”</w:t>
      </w:r>
      <w:r w:rsidRPr="003750D6">
        <w:rPr>
          <w:rFonts w:ascii="Arial" w:hAnsi="Arial" w:cs="Arial"/>
        </w:rPr>
        <w:t xml:space="preserve">). </w:t>
      </w:r>
      <w:proofErr w:type="spellStart"/>
      <w:proofErr w:type="gramStart"/>
      <w:r w:rsidRPr="003750D6">
        <w:rPr>
          <w:rFonts w:ascii="Arial" w:hAnsi="Arial" w:cs="Arial"/>
        </w:rPr>
        <w:t>Investice</w:t>
      </w:r>
      <w:proofErr w:type="spellEnd"/>
      <w:r w:rsidRPr="003750D6">
        <w:rPr>
          <w:rFonts w:ascii="Arial" w:hAnsi="Arial" w:cs="Arial"/>
        </w:rPr>
        <w:t xml:space="preserve"> a </w:t>
      </w:r>
      <w:proofErr w:type="spellStart"/>
      <w:r w:rsidRPr="003750D6">
        <w:rPr>
          <w:rFonts w:ascii="Arial" w:hAnsi="Arial" w:cs="Arial"/>
        </w:rPr>
        <w:t>stipendia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nejsou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způsobilé</w:t>
      </w:r>
      <w:proofErr w:type="spellEnd"/>
      <w:r w:rsidRPr="003750D6">
        <w:rPr>
          <w:rFonts w:ascii="Arial" w:hAnsi="Arial" w:cs="Arial"/>
        </w:rPr>
        <w:t>.</w:t>
      </w:r>
      <w:proofErr w:type="gramEnd"/>
    </w:p>
    <w:p w:rsidR="00606142" w:rsidRPr="003750D6" w:rsidRDefault="00606142" w:rsidP="006061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3750D6">
        <w:rPr>
          <w:rFonts w:ascii="Arial" w:hAnsi="Arial" w:cs="Arial"/>
          <w:b/>
          <w:u w:val="single"/>
        </w:rPr>
        <w:t>Přílohy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předkládané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za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celý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projekt</w:t>
      </w:r>
      <w:proofErr w:type="spellEnd"/>
      <w:r w:rsidRPr="003750D6">
        <w:rPr>
          <w:rFonts w:ascii="Arial" w:hAnsi="Arial" w:cs="Arial"/>
          <w:b/>
          <w:u w:val="single"/>
        </w:rPr>
        <w:t>:</w:t>
      </w:r>
    </w:p>
    <w:p w:rsidR="00E85341" w:rsidRPr="00E85341" w:rsidRDefault="00483166" w:rsidP="00E85341">
      <w:pPr>
        <w:jc w:val="both"/>
        <w:rPr>
          <w:rFonts w:ascii="Times New Roman" w:eastAsia="Times New Roman" w:hAnsi="Times New Roman" w:cs="Times New Roman"/>
          <w:sz w:val="21"/>
          <w:szCs w:val="21"/>
          <w:lang w:val="cs-CZ" w:eastAsia="cs-CZ"/>
        </w:rPr>
      </w:pPr>
      <w:proofErr w:type="spellStart"/>
      <w:r w:rsidRPr="003750D6">
        <w:rPr>
          <w:rFonts w:ascii="Arial" w:hAnsi="Arial" w:cs="Arial"/>
        </w:rPr>
        <w:t>Uchazeč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musí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ke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každému</w:t>
      </w:r>
      <w:proofErr w:type="spellEnd"/>
      <w:r w:rsidRPr="003750D6">
        <w:rPr>
          <w:rFonts w:ascii="Arial" w:hAnsi="Arial" w:cs="Arial"/>
        </w:rPr>
        <w:t xml:space="preserve">!!! </w:t>
      </w:r>
      <w:proofErr w:type="spellStart"/>
      <w:proofErr w:type="gramStart"/>
      <w:r w:rsidR="001549A7" w:rsidRPr="003750D6">
        <w:rPr>
          <w:rFonts w:ascii="Arial" w:hAnsi="Arial" w:cs="Arial"/>
        </w:rPr>
        <w:t>hlavnímu</w:t>
      </w:r>
      <w:proofErr w:type="spellEnd"/>
      <w:proofErr w:type="gramEnd"/>
      <w:r w:rsidRPr="003750D6">
        <w:rPr>
          <w:rFonts w:ascii="Arial" w:hAnsi="Arial" w:cs="Arial"/>
        </w:rPr>
        <w:t xml:space="preserve"> výsledku doložit jednu povinnou přílohu, a to </w:t>
      </w:r>
      <w:proofErr w:type="spellStart"/>
      <w:r w:rsidRPr="003750D6">
        <w:rPr>
          <w:rFonts w:ascii="Arial" w:hAnsi="Arial" w:cs="Arial"/>
        </w:rPr>
        <w:t>průzkum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trhu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dle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informací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uvedených</w:t>
      </w:r>
      <w:proofErr w:type="spellEnd"/>
      <w:r w:rsidRPr="003750D6">
        <w:rPr>
          <w:rFonts w:ascii="Arial" w:hAnsi="Arial" w:cs="Arial"/>
        </w:rPr>
        <w:t xml:space="preserve"> v ZD</w:t>
      </w:r>
      <w:r w:rsidR="001549A7" w:rsidRPr="003750D6">
        <w:rPr>
          <w:rFonts w:ascii="Arial" w:hAnsi="Arial" w:cs="Arial"/>
        </w:rPr>
        <w:t xml:space="preserve"> bod 3.6 (</w:t>
      </w:r>
      <w:proofErr w:type="spellStart"/>
      <w:r w:rsidRPr="003750D6">
        <w:rPr>
          <w:rFonts w:ascii="Arial" w:hAnsi="Arial" w:cs="Arial"/>
        </w:rPr>
        <w:t>doporučuji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nastudovat</w:t>
      </w:r>
      <w:proofErr w:type="spellEnd"/>
      <w:r w:rsidR="00E85341" w:rsidRPr="003750D6">
        <w:rPr>
          <w:rFonts w:ascii="Arial" w:hAnsi="Arial" w:cs="Arial"/>
        </w:rPr>
        <w:t xml:space="preserve"> ZD </w:t>
      </w:r>
      <w:proofErr w:type="spellStart"/>
      <w:r w:rsidR="00E85341" w:rsidRPr="003750D6">
        <w:rPr>
          <w:rFonts w:ascii="Arial" w:hAnsi="Arial" w:cs="Arial"/>
        </w:rPr>
        <w:t>na</w:t>
      </w:r>
      <w:proofErr w:type="spellEnd"/>
      <w:r w:rsidR="00E85341" w:rsidRPr="003750D6">
        <w:rPr>
          <w:rFonts w:ascii="Arial" w:hAnsi="Arial" w:cs="Arial"/>
        </w:rPr>
        <w:t xml:space="preserve"> str. 21 - 25, </w:t>
      </w:r>
      <w:proofErr w:type="spellStart"/>
      <w:r w:rsidR="00E85341" w:rsidRPr="003750D6">
        <w:rPr>
          <w:rFonts w:ascii="Arial" w:hAnsi="Arial" w:cs="Arial"/>
        </w:rPr>
        <w:t>protože</w:t>
      </w:r>
      <w:proofErr w:type="spellEnd"/>
      <w:r w:rsidR="00E85341" w:rsidRPr="003750D6">
        <w:rPr>
          <w:rFonts w:ascii="Arial" w:hAnsi="Arial" w:cs="Arial"/>
        </w:rPr>
        <w:t xml:space="preserve"> </w:t>
      </w:r>
      <w:proofErr w:type="spellStart"/>
      <w:r w:rsidR="00E85341" w:rsidRPr="003750D6">
        <w:rPr>
          <w:rFonts w:ascii="Arial" w:hAnsi="Arial" w:cs="Arial"/>
        </w:rPr>
        <w:lastRenderedPageBreak/>
        <w:t>doložením</w:t>
      </w:r>
      <w:proofErr w:type="spellEnd"/>
      <w:r w:rsidR="00E85341" w:rsidRPr="003750D6">
        <w:rPr>
          <w:rFonts w:ascii="Arial" w:hAnsi="Arial" w:cs="Arial"/>
        </w:rPr>
        <w:t xml:space="preserve"> </w:t>
      </w:r>
      <w:proofErr w:type="spellStart"/>
      <w:r w:rsidR="00E85341" w:rsidRPr="003750D6">
        <w:rPr>
          <w:rFonts w:ascii="Arial" w:hAnsi="Arial" w:cs="Arial"/>
        </w:rPr>
        <w:t>příloh</w:t>
      </w:r>
      <w:proofErr w:type="spellEnd"/>
      <w:r w:rsidR="00E85341" w:rsidRPr="003750D6">
        <w:rPr>
          <w:rFonts w:ascii="Arial" w:hAnsi="Arial" w:cs="Arial"/>
        </w:rPr>
        <w:t xml:space="preserve"> </w:t>
      </w:r>
      <w:proofErr w:type="spellStart"/>
      <w:r w:rsidR="00E85341" w:rsidRPr="003750D6">
        <w:rPr>
          <w:rFonts w:ascii="Arial" w:hAnsi="Arial" w:cs="Arial"/>
        </w:rPr>
        <w:t>zvýšíte</w:t>
      </w:r>
      <w:proofErr w:type="spellEnd"/>
      <w:r w:rsidR="00E85341" w:rsidRPr="003750D6">
        <w:rPr>
          <w:rFonts w:ascii="Arial" w:hAnsi="Arial" w:cs="Arial"/>
        </w:rPr>
        <w:t xml:space="preserve"> </w:t>
      </w:r>
      <w:proofErr w:type="spellStart"/>
      <w:r w:rsidR="00E85341" w:rsidRPr="003750D6">
        <w:rPr>
          <w:rFonts w:ascii="Arial" w:hAnsi="Arial" w:cs="Arial"/>
        </w:rPr>
        <w:t>šanci</w:t>
      </w:r>
      <w:proofErr w:type="spellEnd"/>
      <w:r w:rsidR="00E85341" w:rsidRPr="003750D6">
        <w:rPr>
          <w:rFonts w:ascii="Arial" w:hAnsi="Arial" w:cs="Arial"/>
        </w:rPr>
        <w:t xml:space="preserve"> </w:t>
      </w:r>
      <w:proofErr w:type="spellStart"/>
      <w:r w:rsidR="00E85341" w:rsidRPr="003750D6">
        <w:rPr>
          <w:rFonts w:ascii="Arial" w:hAnsi="Arial" w:cs="Arial"/>
        </w:rPr>
        <w:t>na</w:t>
      </w:r>
      <w:proofErr w:type="spellEnd"/>
      <w:r w:rsidR="00E85341" w:rsidRPr="003750D6">
        <w:rPr>
          <w:rFonts w:ascii="Arial" w:hAnsi="Arial" w:cs="Arial"/>
        </w:rPr>
        <w:t xml:space="preserve"> </w:t>
      </w:r>
      <w:proofErr w:type="spellStart"/>
      <w:r w:rsidR="00E85341" w:rsidRPr="003750D6">
        <w:rPr>
          <w:rFonts w:ascii="Arial" w:hAnsi="Arial" w:cs="Arial"/>
        </w:rPr>
        <w:t>získání</w:t>
      </w:r>
      <w:proofErr w:type="spellEnd"/>
      <w:r w:rsidR="00E85341" w:rsidRPr="003750D6">
        <w:rPr>
          <w:rFonts w:ascii="Arial" w:hAnsi="Arial" w:cs="Arial"/>
        </w:rPr>
        <w:t xml:space="preserve"> </w:t>
      </w:r>
      <w:proofErr w:type="spellStart"/>
      <w:r w:rsidR="00E85341" w:rsidRPr="003750D6">
        <w:rPr>
          <w:rFonts w:ascii="Arial" w:hAnsi="Arial" w:cs="Arial"/>
        </w:rPr>
        <w:t>maximální</w:t>
      </w:r>
      <w:proofErr w:type="spellEnd"/>
      <w:r w:rsidR="00E85341" w:rsidRPr="003750D6">
        <w:rPr>
          <w:rFonts w:ascii="Arial" w:hAnsi="Arial" w:cs="Arial"/>
        </w:rPr>
        <w:t xml:space="preserve"> </w:t>
      </w:r>
      <w:proofErr w:type="spellStart"/>
      <w:r w:rsidR="00E85341" w:rsidRPr="003750D6">
        <w:rPr>
          <w:rFonts w:ascii="Arial" w:hAnsi="Arial" w:cs="Arial"/>
        </w:rPr>
        <w:t>bonifikace</w:t>
      </w:r>
      <w:proofErr w:type="spellEnd"/>
      <w:r w:rsidR="00E85341" w:rsidRPr="003750D6">
        <w:rPr>
          <w:rFonts w:ascii="Arial" w:hAnsi="Arial" w:cs="Arial"/>
        </w:rPr>
        <w:t>!!!</w:t>
      </w:r>
      <w:r w:rsidRPr="003750D6">
        <w:rPr>
          <w:rFonts w:ascii="Arial" w:hAnsi="Arial" w:cs="Arial"/>
        </w:rPr>
        <w:t>).</w:t>
      </w:r>
      <w:r w:rsidR="00E85341" w:rsidRPr="003750D6">
        <w:rPr>
          <w:sz w:val="21"/>
          <w:szCs w:val="21"/>
        </w:rPr>
        <w:t xml:space="preserve"> </w:t>
      </w:r>
      <w:proofErr w:type="gramStart"/>
      <w:r w:rsidR="00E85341" w:rsidRPr="003750D6">
        <w:rPr>
          <w:rFonts w:ascii="Arial" w:hAnsi="Arial" w:cs="Arial"/>
        </w:rPr>
        <w:t xml:space="preserve">V případě, že je průzkum trhu zpracován tak, </w:t>
      </w:r>
      <w:r w:rsidR="00E85341" w:rsidRPr="00E85341">
        <w:rPr>
          <w:rFonts w:ascii="Arial" w:hAnsi="Arial" w:cs="Arial"/>
        </w:rPr>
        <w:t>že se vztahuje k více plánovaným výstupům/</w:t>
      </w:r>
      <w:r w:rsidR="00E85341" w:rsidRPr="003750D6">
        <w:rPr>
          <w:rFonts w:ascii="Arial" w:hAnsi="Arial" w:cs="Arial"/>
        </w:rPr>
        <w:t xml:space="preserve">výsledkům, může </w:t>
      </w:r>
      <w:proofErr w:type="spellStart"/>
      <w:r w:rsidR="00E85341" w:rsidRPr="003750D6">
        <w:rPr>
          <w:rFonts w:ascii="Arial" w:hAnsi="Arial" w:cs="Arial"/>
        </w:rPr>
        <w:t>být</w:t>
      </w:r>
      <w:proofErr w:type="spellEnd"/>
      <w:r w:rsidR="00E85341" w:rsidRPr="003750D6">
        <w:rPr>
          <w:rFonts w:ascii="Arial" w:hAnsi="Arial" w:cs="Arial"/>
        </w:rPr>
        <w:t xml:space="preserve"> k </w:t>
      </w:r>
      <w:proofErr w:type="spellStart"/>
      <w:r w:rsidR="00E85341" w:rsidRPr="003750D6">
        <w:rPr>
          <w:rFonts w:ascii="Arial" w:hAnsi="Arial" w:cs="Arial"/>
        </w:rPr>
        <w:t>těmto</w:t>
      </w:r>
      <w:proofErr w:type="spellEnd"/>
      <w:r w:rsidR="00E85341" w:rsidRPr="003750D6">
        <w:rPr>
          <w:rFonts w:ascii="Arial" w:hAnsi="Arial" w:cs="Arial"/>
        </w:rPr>
        <w:t xml:space="preserve"> </w:t>
      </w:r>
      <w:proofErr w:type="spellStart"/>
      <w:r w:rsidR="00E85341" w:rsidRPr="00E85341">
        <w:rPr>
          <w:rFonts w:ascii="Arial" w:hAnsi="Arial" w:cs="Arial"/>
        </w:rPr>
        <w:t>výstupům</w:t>
      </w:r>
      <w:proofErr w:type="spellEnd"/>
      <w:r w:rsidR="00E85341" w:rsidRPr="00E85341">
        <w:rPr>
          <w:rFonts w:ascii="Arial" w:hAnsi="Arial" w:cs="Arial"/>
        </w:rPr>
        <w:t>/</w:t>
      </w:r>
      <w:proofErr w:type="spellStart"/>
      <w:r w:rsidR="00E85341" w:rsidRPr="00E85341">
        <w:rPr>
          <w:rFonts w:ascii="Arial" w:hAnsi="Arial" w:cs="Arial"/>
        </w:rPr>
        <w:t>výsledkům</w:t>
      </w:r>
      <w:proofErr w:type="spellEnd"/>
      <w:r w:rsidR="00E85341" w:rsidRPr="003750D6">
        <w:rPr>
          <w:rFonts w:ascii="Arial" w:hAnsi="Arial" w:cs="Arial"/>
        </w:rPr>
        <w:t xml:space="preserve"> </w:t>
      </w:r>
      <w:proofErr w:type="spellStart"/>
      <w:r w:rsidR="00E85341" w:rsidRPr="00E85341">
        <w:rPr>
          <w:rFonts w:ascii="Arial" w:hAnsi="Arial" w:cs="Arial"/>
        </w:rPr>
        <w:t>přiložen</w:t>
      </w:r>
      <w:proofErr w:type="spellEnd"/>
      <w:r w:rsidR="00E85341" w:rsidRPr="00E85341">
        <w:rPr>
          <w:rFonts w:ascii="Arial" w:hAnsi="Arial" w:cs="Arial"/>
        </w:rPr>
        <w:t>.</w:t>
      </w:r>
      <w:proofErr w:type="gramEnd"/>
      <w:r w:rsidR="00E85341" w:rsidRPr="00E85341">
        <w:rPr>
          <w:rFonts w:ascii="Arial" w:hAnsi="Arial" w:cs="Arial"/>
        </w:rPr>
        <w:t xml:space="preserve"> </w:t>
      </w:r>
      <w:proofErr w:type="gramStart"/>
      <w:r w:rsidR="00E85341" w:rsidRPr="00E85341">
        <w:rPr>
          <w:rFonts w:ascii="Arial" w:hAnsi="Arial" w:cs="Arial"/>
        </w:rPr>
        <w:t xml:space="preserve">V této příloze musí být </w:t>
      </w:r>
      <w:proofErr w:type="spellStart"/>
      <w:r w:rsidR="00E85341" w:rsidRPr="00E85341">
        <w:rPr>
          <w:rFonts w:ascii="Arial" w:hAnsi="Arial" w:cs="Arial"/>
        </w:rPr>
        <w:t>jasně</w:t>
      </w:r>
      <w:proofErr w:type="spellEnd"/>
      <w:r w:rsidR="00E85341" w:rsidRPr="00E85341">
        <w:rPr>
          <w:rFonts w:ascii="Arial" w:hAnsi="Arial" w:cs="Arial"/>
        </w:rPr>
        <w:t xml:space="preserve"> </w:t>
      </w:r>
      <w:proofErr w:type="spellStart"/>
      <w:r w:rsidR="00E85341" w:rsidRPr="00E85341">
        <w:rPr>
          <w:rFonts w:ascii="Arial" w:hAnsi="Arial" w:cs="Arial"/>
        </w:rPr>
        <w:t>uvedeno</w:t>
      </w:r>
      <w:proofErr w:type="spellEnd"/>
      <w:r w:rsidR="00E85341" w:rsidRPr="00E85341">
        <w:rPr>
          <w:rFonts w:ascii="Arial" w:hAnsi="Arial" w:cs="Arial"/>
        </w:rPr>
        <w:t xml:space="preserve">, </w:t>
      </w:r>
      <w:proofErr w:type="spellStart"/>
      <w:r w:rsidR="00E85341" w:rsidRPr="00E85341">
        <w:rPr>
          <w:rFonts w:ascii="Arial" w:hAnsi="Arial" w:cs="Arial"/>
        </w:rPr>
        <w:t>kterých</w:t>
      </w:r>
      <w:proofErr w:type="spellEnd"/>
      <w:r w:rsidR="00E85341" w:rsidRPr="00E85341">
        <w:rPr>
          <w:rFonts w:ascii="Arial" w:hAnsi="Arial" w:cs="Arial"/>
        </w:rPr>
        <w:t xml:space="preserve"> </w:t>
      </w:r>
      <w:proofErr w:type="spellStart"/>
      <w:r w:rsidR="00E85341" w:rsidRPr="00E85341">
        <w:rPr>
          <w:rFonts w:ascii="Arial" w:hAnsi="Arial" w:cs="Arial"/>
        </w:rPr>
        <w:t>výstupů</w:t>
      </w:r>
      <w:proofErr w:type="spellEnd"/>
      <w:r w:rsidR="00E85341" w:rsidRPr="00E85341">
        <w:rPr>
          <w:rFonts w:ascii="Arial" w:hAnsi="Arial" w:cs="Arial"/>
        </w:rPr>
        <w:t>/</w:t>
      </w:r>
      <w:proofErr w:type="spellStart"/>
      <w:r w:rsidR="00E85341" w:rsidRPr="00E85341">
        <w:rPr>
          <w:rFonts w:ascii="Arial" w:hAnsi="Arial" w:cs="Arial"/>
        </w:rPr>
        <w:t>výsledků</w:t>
      </w:r>
      <w:proofErr w:type="spellEnd"/>
      <w:r w:rsidR="005F7044">
        <w:rPr>
          <w:rFonts w:ascii="Arial" w:hAnsi="Arial" w:cs="Arial"/>
        </w:rPr>
        <w:t xml:space="preserve"> </w:t>
      </w:r>
      <w:bookmarkStart w:id="0" w:name="_GoBack"/>
      <w:bookmarkEnd w:id="0"/>
      <w:r w:rsidR="00E85341" w:rsidRPr="00E85341">
        <w:rPr>
          <w:rFonts w:ascii="Arial" w:hAnsi="Arial" w:cs="Arial"/>
        </w:rPr>
        <w:t xml:space="preserve">se </w:t>
      </w:r>
      <w:proofErr w:type="spellStart"/>
      <w:r w:rsidR="00E85341" w:rsidRPr="00E85341">
        <w:rPr>
          <w:rFonts w:ascii="Arial" w:hAnsi="Arial" w:cs="Arial"/>
        </w:rPr>
        <w:t>příloha</w:t>
      </w:r>
      <w:proofErr w:type="spellEnd"/>
      <w:r w:rsidR="00E85341" w:rsidRPr="00E85341">
        <w:rPr>
          <w:rFonts w:ascii="Arial" w:hAnsi="Arial" w:cs="Arial"/>
        </w:rPr>
        <w:t xml:space="preserve"> </w:t>
      </w:r>
      <w:proofErr w:type="spellStart"/>
      <w:r w:rsidR="00E85341" w:rsidRPr="00E85341">
        <w:rPr>
          <w:rFonts w:ascii="Arial" w:hAnsi="Arial" w:cs="Arial"/>
        </w:rPr>
        <w:t>týká</w:t>
      </w:r>
      <w:proofErr w:type="spellEnd"/>
      <w:r w:rsidR="00E85341" w:rsidRPr="00E85341">
        <w:rPr>
          <w:rFonts w:ascii="Arial" w:hAnsi="Arial" w:cs="Arial"/>
        </w:rPr>
        <w:t>.</w:t>
      </w:r>
      <w:proofErr w:type="gramEnd"/>
      <w:r w:rsidR="00E85341" w:rsidRPr="00E85341">
        <w:rPr>
          <w:rFonts w:ascii="Times New Roman" w:eastAsia="Times New Roman" w:hAnsi="Times New Roman" w:cs="Times New Roman"/>
          <w:sz w:val="21"/>
          <w:szCs w:val="21"/>
          <w:lang w:val="cs-CZ" w:eastAsia="cs-CZ"/>
        </w:rPr>
        <w:t xml:space="preserve"> </w:t>
      </w:r>
    </w:p>
    <w:p w:rsidR="00483166" w:rsidRPr="003750D6" w:rsidRDefault="00D01E04" w:rsidP="00483166">
      <w:pPr>
        <w:jc w:val="both"/>
        <w:rPr>
          <w:rFonts w:ascii="Arial" w:hAnsi="Arial" w:cs="Arial"/>
        </w:rPr>
      </w:pPr>
      <w:proofErr w:type="spellStart"/>
      <w:proofErr w:type="gramStart"/>
      <w:r w:rsidRPr="003750D6">
        <w:rPr>
          <w:rFonts w:ascii="Arial" w:hAnsi="Arial" w:cs="Arial"/>
        </w:rPr>
        <w:t>Výjimku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tvoří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výsledek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druhu</w:t>
      </w:r>
      <w:proofErr w:type="spellEnd"/>
      <w:r w:rsidRPr="003750D6">
        <w:rPr>
          <w:rFonts w:ascii="Arial" w:hAnsi="Arial" w:cs="Arial"/>
        </w:rPr>
        <w:t xml:space="preserve"> P - patent, kde je vyžadováno doložení průzkumu trhu včetně patentové rešerše; a </w:t>
      </w:r>
      <w:proofErr w:type="spellStart"/>
      <w:r w:rsidRPr="003750D6">
        <w:rPr>
          <w:rFonts w:ascii="Arial" w:hAnsi="Arial" w:cs="Arial"/>
        </w:rPr>
        <w:t>výsledek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druhu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Nmet</w:t>
      </w:r>
      <w:r w:rsidR="001549A7" w:rsidRPr="003750D6">
        <w:rPr>
          <w:rFonts w:ascii="Arial" w:hAnsi="Arial" w:cs="Arial"/>
        </w:rPr>
        <w:t>S</w:t>
      </w:r>
      <w:proofErr w:type="spellEnd"/>
      <w:r w:rsidRPr="003750D6">
        <w:rPr>
          <w:rFonts w:ascii="Arial" w:hAnsi="Arial" w:cs="Arial"/>
        </w:rPr>
        <w:t xml:space="preserve"> </w:t>
      </w:r>
      <w:r w:rsidR="001549A7" w:rsidRPr="003750D6">
        <w:rPr>
          <w:rFonts w:ascii="Arial" w:hAnsi="Arial" w:cs="Arial"/>
        </w:rPr>
        <w:t>–</w:t>
      </w:r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metodika</w:t>
      </w:r>
      <w:proofErr w:type="spellEnd"/>
      <w:r w:rsidR="001549A7" w:rsidRPr="003750D6">
        <w:rPr>
          <w:rFonts w:ascii="Arial" w:hAnsi="Arial" w:cs="Arial"/>
        </w:rPr>
        <w:t xml:space="preserve"> </w:t>
      </w:r>
      <w:proofErr w:type="spellStart"/>
      <w:r w:rsidR="001549A7" w:rsidRPr="003750D6">
        <w:rPr>
          <w:rFonts w:ascii="Arial" w:hAnsi="Arial" w:cs="Arial"/>
        </w:rPr>
        <w:t>schválená</w:t>
      </w:r>
      <w:proofErr w:type="spellEnd"/>
      <w:r w:rsidR="001549A7" w:rsidRPr="003750D6">
        <w:rPr>
          <w:rFonts w:ascii="Arial" w:hAnsi="Arial" w:cs="Arial"/>
        </w:rPr>
        <w:t xml:space="preserve"> </w:t>
      </w:r>
      <w:proofErr w:type="spellStart"/>
      <w:r w:rsidR="001549A7" w:rsidRPr="003750D6">
        <w:rPr>
          <w:rFonts w:ascii="Arial" w:hAnsi="Arial" w:cs="Arial"/>
        </w:rPr>
        <w:t>příslušným</w:t>
      </w:r>
      <w:proofErr w:type="spellEnd"/>
      <w:r w:rsidR="001549A7" w:rsidRPr="003750D6">
        <w:rPr>
          <w:rFonts w:ascii="Arial" w:hAnsi="Arial" w:cs="Arial"/>
        </w:rPr>
        <w:t xml:space="preserve"> </w:t>
      </w:r>
      <w:proofErr w:type="spellStart"/>
      <w:r w:rsidR="001549A7" w:rsidRPr="003750D6">
        <w:rPr>
          <w:rFonts w:ascii="Arial" w:hAnsi="Arial" w:cs="Arial"/>
        </w:rPr>
        <w:t>orgánem</w:t>
      </w:r>
      <w:proofErr w:type="spellEnd"/>
      <w:r w:rsidR="001549A7" w:rsidRPr="003750D6">
        <w:rPr>
          <w:rFonts w:ascii="Arial" w:hAnsi="Arial" w:cs="Arial"/>
        </w:rPr>
        <w:t xml:space="preserve"> </w:t>
      </w:r>
      <w:proofErr w:type="spellStart"/>
      <w:r w:rsidR="001549A7" w:rsidRPr="003750D6">
        <w:rPr>
          <w:rFonts w:ascii="Arial" w:hAnsi="Arial" w:cs="Arial"/>
        </w:rPr>
        <w:t>státní</w:t>
      </w:r>
      <w:proofErr w:type="spellEnd"/>
      <w:r w:rsidR="001549A7" w:rsidRPr="003750D6">
        <w:rPr>
          <w:rFonts w:ascii="Arial" w:hAnsi="Arial" w:cs="Arial"/>
        </w:rPr>
        <w:t xml:space="preserve"> </w:t>
      </w:r>
      <w:proofErr w:type="spellStart"/>
      <w:r w:rsidR="001549A7" w:rsidRPr="003750D6">
        <w:rPr>
          <w:rFonts w:ascii="Arial" w:hAnsi="Arial" w:cs="Arial"/>
        </w:rPr>
        <w:t>správy</w:t>
      </w:r>
      <w:proofErr w:type="spellEnd"/>
      <w:r w:rsidRPr="003750D6">
        <w:rPr>
          <w:rFonts w:ascii="Arial" w:hAnsi="Arial" w:cs="Arial"/>
        </w:rPr>
        <w:t xml:space="preserve">, </w:t>
      </w:r>
      <w:proofErr w:type="spellStart"/>
      <w:r w:rsidRPr="003750D6">
        <w:rPr>
          <w:rFonts w:ascii="Arial" w:hAnsi="Arial" w:cs="Arial"/>
        </w:rPr>
        <w:t>kde</w:t>
      </w:r>
      <w:proofErr w:type="spellEnd"/>
      <w:r w:rsidRPr="003750D6">
        <w:rPr>
          <w:rFonts w:ascii="Arial" w:hAnsi="Arial" w:cs="Arial"/>
        </w:rPr>
        <w:t xml:space="preserve"> je </w:t>
      </w:r>
      <w:proofErr w:type="spellStart"/>
      <w:r w:rsidRPr="003750D6">
        <w:rPr>
          <w:rFonts w:ascii="Arial" w:hAnsi="Arial" w:cs="Arial"/>
        </w:rPr>
        <w:t>povinnou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přílohou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potvrzení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certifikačního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orgánu</w:t>
      </w:r>
      <w:proofErr w:type="spellEnd"/>
      <w:r w:rsidRPr="003750D6">
        <w:rPr>
          <w:rFonts w:ascii="Arial" w:hAnsi="Arial" w:cs="Arial"/>
        </w:rPr>
        <w:t>.</w:t>
      </w:r>
      <w:proofErr w:type="gramEnd"/>
      <w:r w:rsidR="00483166" w:rsidRPr="003750D6">
        <w:rPr>
          <w:rFonts w:ascii="Arial" w:hAnsi="Arial" w:cs="Arial"/>
        </w:rPr>
        <w:t xml:space="preserve"> </w:t>
      </w:r>
    </w:p>
    <w:p w:rsidR="001549A7" w:rsidRPr="001549A7" w:rsidRDefault="001549A7" w:rsidP="001549A7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1549A7">
        <w:rPr>
          <w:rFonts w:ascii="Arial" w:hAnsi="Arial" w:cs="Arial"/>
        </w:rPr>
        <w:t>Za</w:t>
      </w:r>
      <w:proofErr w:type="spellEnd"/>
      <w:r w:rsidRPr="001549A7">
        <w:rPr>
          <w:rFonts w:ascii="Arial" w:hAnsi="Arial" w:cs="Arial"/>
        </w:rPr>
        <w:t xml:space="preserve"> </w:t>
      </w:r>
      <w:proofErr w:type="spellStart"/>
      <w:r w:rsidRPr="001549A7">
        <w:rPr>
          <w:rFonts w:ascii="Arial" w:hAnsi="Arial" w:cs="Arial"/>
        </w:rPr>
        <w:t>každého</w:t>
      </w:r>
      <w:proofErr w:type="spellEnd"/>
      <w:r w:rsidRPr="001549A7">
        <w:rPr>
          <w:rFonts w:ascii="Arial" w:hAnsi="Arial" w:cs="Arial"/>
        </w:rPr>
        <w:t xml:space="preserve"> </w:t>
      </w:r>
      <w:proofErr w:type="spellStart"/>
      <w:r w:rsidRPr="001549A7">
        <w:rPr>
          <w:rFonts w:ascii="Arial" w:hAnsi="Arial" w:cs="Arial"/>
        </w:rPr>
        <w:t>aplikačního</w:t>
      </w:r>
      <w:proofErr w:type="spellEnd"/>
      <w:r w:rsidRPr="001549A7">
        <w:rPr>
          <w:rFonts w:ascii="Arial" w:hAnsi="Arial" w:cs="Arial"/>
        </w:rPr>
        <w:t xml:space="preserve"> </w:t>
      </w:r>
      <w:proofErr w:type="spellStart"/>
      <w:r w:rsidRPr="001549A7">
        <w:rPr>
          <w:rFonts w:ascii="Arial" w:hAnsi="Arial" w:cs="Arial"/>
        </w:rPr>
        <w:t>garanta</w:t>
      </w:r>
      <w:proofErr w:type="spellEnd"/>
      <w:r w:rsidRPr="003750D6">
        <w:rPr>
          <w:rFonts w:ascii="Arial" w:hAnsi="Arial" w:cs="Arial"/>
        </w:rPr>
        <w:t xml:space="preserve"> </w:t>
      </w:r>
      <w:r w:rsidRPr="001549A7">
        <w:rPr>
          <w:rFonts w:ascii="Arial" w:hAnsi="Arial" w:cs="Arial"/>
        </w:rPr>
        <w:t xml:space="preserve">je </w:t>
      </w:r>
      <w:proofErr w:type="spellStart"/>
      <w:r w:rsidRPr="001549A7">
        <w:rPr>
          <w:rFonts w:ascii="Arial" w:hAnsi="Arial" w:cs="Arial"/>
        </w:rPr>
        <w:t>povinná</w:t>
      </w:r>
      <w:proofErr w:type="spellEnd"/>
      <w:r w:rsidRPr="001549A7">
        <w:rPr>
          <w:rFonts w:ascii="Arial" w:hAnsi="Arial" w:cs="Arial"/>
        </w:rPr>
        <w:t xml:space="preserve"> </w:t>
      </w:r>
      <w:proofErr w:type="spellStart"/>
      <w:r w:rsidRPr="001549A7">
        <w:rPr>
          <w:rFonts w:ascii="Arial" w:hAnsi="Arial" w:cs="Arial"/>
        </w:rPr>
        <w:t>příloha</w:t>
      </w:r>
      <w:proofErr w:type="spellEnd"/>
      <w:r w:rsidRPr="001549A7">
        <w:rPr>
          <w:rFonts w:ascii="Arial" w:hAnsi="Arial" w:cs="Arial"/>
        </w:rPr>
        <w:t xml:space="preserve"> </w:t>
      </w:r>
      <w:proofErr w:type="spellStart"/>
      <w:r w:rsidRPr="001549A7">
        <w:rPr>
          <w:rFonts w:ascii="Arial" w:hAnsi="Arial" w:cs="Arial"/>
        </w:rPr>
        <w:t>doložení</w:t>
      </w:r>
      <w:proofErr w:type="spellEnd"/>
      <w:r w:rsidRPr="001549A7">
        <w:rPr>
          <w:rFonts w:ascii="Arial" w:hAnsi="Arial" w:cs="Arial"/>
        </w:rPr>
        <w:t xml:space="preserve"> </w:t>
      </w:r>
      <w:proofErr w:type="spellStart"/>
      <w:r w:rsidRPr="001549A7">
        <w:rPr>
          <w:rFonts w:ascii="Arial" w:hAnsi="Arial" w:cs="Arial"/>
        </w:rPr>
        <w:t>zájmu</w:t>
      </w:r>
      <w:proofErr w:type="spellEnd"/>
      <w:r w:rsidRPr="001549A7">
        <w:rPr>
          <w:rFonts w:ascii="Arial" w:hAnsi="Arial" w:cs="Arial"/>
        </w:rPr>
        <w:t xml:space="preserve"> </w:t>
      </w:r>
      <w:proofErr w:type="spellStart"/>
      <w:r w:rsidRPr="001549A7">
        <w:rPr>
          <w:rFonts w:ascii="Arial" w:hAnsi="Arial" w:cs="Arial"/>
        </w:rPr>
        <w:t>budoucího</w:t>
      </w:r>
      <w:proofErr w:type="spellEnd"/>
      <w:r w:rsidRPr="001549A7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odběratele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1549A7">
        <w:rPr>
          <w:rFonts w:ascii="Arial" w:hAnsi="Arial" w:cs="Arial"/>
        </w:rPr>
        <w:t>výsledků</w:t>
      </w:r>
      <w:proofErr w:type="spellEnd"/>
      <w:r w:rsidRPr="001549A7">
        <w:rPr>
          <w:rFonts w:ascii="Arial" w:hAnsi="Arial" w:cs="Arial"/>
        </w:rPr>
        <w:t xml:space="preserve">, </w:t>
      </w:r>
      <w:proofErr w:type="spellStart"/>
      <w:r w:rsidRPr="001549A7">
        <w:rPr>
          <w:rFonts w:ascii="Arial" w:hAnsi="Arial" w:cs="Arial"/>
        </w:rPr>
        <w:t>např</w:t>
      </w:r>
      <w:proofErr w:type="spellEnd"/>
      <w:r w:rsidRPr="001549A7">
        <w:rPr>
          <w:rFonts w:ascii="Arial" w:hAnsi="Arial" w:cs="Arial"/>
        </w:rPr>
        <w:t>.</w:t>
      </w:r>
      <w:proofErr w:type="gramEnd"/>
      <w:r w:rsidRPr="001549A7">
        <w:rPr>
          <w:rFonts w:ascii="Arial" w:hAnsi="Arial" w:cs="Arial"/>
        </w:rPr>
        <w:t xml:space="preserve"> </w:t>
      </w:r>
      <w:proofErr w:type="spellStart"/>
      <w:proofErr w:type="gramStart"/>
      <w:r w:rsidRPr="001549A7">
        <w:rPr>
          <w:rFonts w:ascii="Arial" w:hAnsi="Arial" w:cs="Arial"/>
        </w:rPr>
        <w:t>Letter</w:t>
      </w:r>
      <w:proofErr w:type="spellEnd"/>
      <w:r w:rsidRPr="001549A7">
        <w:rPr>
          <w:rFonts w:ascii="Arial" w:hAnsi="Arial" w:cs="Arial"/>
        </w:rPr>
        <w:t xml:space="preserve"> </w:t>
      </w:r>
      <w:proofErr w:type="spellStart"/>
      <w:r w:rsidRPr="001549A7">
        <w:rPr>
          <w:rFonts w:ascii="Arial" w:hAnsi="Arial" w:cs="Arial"/>
        </w:rPr>
        <w:t>of</w:t>
      </w:r>
      <w:proofErr w:type="spellEnd"/>
      <w:r w:rsidRPr="001549A7">
        <w:rPr>
          <w:rFonts w:ascii="Arial" w:hAnsi="Arial" w:cs="Arial"/>
        </w:rPr>
        <w:t xml:space="preserve"> Intent, </w:t>
      </w:r>
      <w:proofErr w:type="spellStart"/>
      <w:r w:rsidRPr="001549A7">
        <w:rPr>
          <w:rFonts w:ascii="Arial" w:hAnsi="Arial" w:cs="Arial"/>
        </w:rPr>
        <w:t>Smlouva</w:t>
      </w:r>
      <w:proofErr w:type="spellEnd"/>
      <w:r w:rsidRPr="001549A7">
        <w:rPr>
          <w:rFonts w:ascii="Arial" w:hAnsi="Arial" w:cs="Arial"/>
        </w:rPr>
        <w:t xml:space="preserve"> o </w:t>
      </w:r>
      <w:proofErr w:type="spellStart"/>
      <w:r w:rsidRPr="001549A7">
        <w:rPr>
          <w:rFonts w:ascii="Arial" w:hAnsi="Arial" w:cs="Arial"/>
        </w:rPr>
        <w:t>využití</w:t>
      </w:r>
      <w:proofErr w:type="spellEnd"/>
      <w:r w:rsidRPr="001549A7">
        <w:rPr>
          <w:rFonts w:ascii="Arial" w:hAnsi="Arial" w:cs="Arial"/>
        </w:rPr>
        <w:t xml:space="preserve"> </w:t>
      </w:r>
      <w:proofErr w:type="spellStart"/>
      <w:r w:rsidRPr="001549A7">
        <w:rPr>
          <w:rFonts w:ascii="Arial" w:hAnsi="Arial" w:cs="Arial"/>
        </w:rPr>
        <w:t>výsledků</w:t>
      </w:r>
      <w:proofErr w:type="spellEnd"/>
      <w:r w:rsidRPr="001549A7">
        <w:rPr>
          <w:rFonts w:ascii="Arial" w:hAnsi="Arial" w:cs="Arial"/>
        </w:rPr>
        <w:t xml:space="preserve">, </w:t>
      </w:r>
      <w:proofErr w:type="spellStart"/>
      <w:r w:rsidRPr="001549A7">
        <w:rPr>
          <w:rFonts w:ascii="Arial" w:hAnsi="Arial" w:cs="Arial"/>
        </w:rPr>
        <w:t>Smlouva</w:t>
      </w:r>
      <w:proofErr w:type="spellEnd"/>
      <w:r w:rsidRPr="001549A7">
        <w:rPr>
          <w:rFonts w:ascii="Arial" w:hAnsi="Arial" w:cs="Arial"/>
        </w:rPr>
        <w:t xml:space="preserve"> o </w:t>
      </w:r>
      <w:proofErr w:type="spellStart"/>
      <w:r w:rsidRPr="001549A7">
        <w:rPr>
          <w:rFonts w:ascii="Arial" w:hAnsi="Arial" w:cs="Arial"/>
        </w:rPr>
        <w:t>Smlouvě</w:t>
      </w:r>
      <w:proofErr w:type="spellEnd"/>
      <w:r w:rsidRPr="001549A7">
        <w:rPr>
          <w:rFonts w:ascii="Arial" w:hAnsi="Arial" w:cs="Arial"/>
        </w:rPr>
        <w:t xml:space="preserve"> </w:t>
      </w:r>
      <w:proofErr w:type="spellStart"/>
      <w:r w:rsidRPr="001549A7">
        <w:rPr>
          <w:rFonts w:ascii="Arial" w:hAnsi="Arial" w:cs="Arial"/>
        </w:rPr>
        <w:t>budoucí</w:t>
      </w:r>
      <w:proofErr w:type="spellEnd"/>
      <w:r w:rsidRPr="001549A7">
        <w:rPr>
          <w:rFonts w:ascii="Arial" w:hAnsi="Arial" w:cs="Arial"/>
        </w:rPr>
        <w:t>, memorandum.</w:t>
      </w:r>
      <w:proofErr w:type="gramEnd"/>
      <w:r w:rsidRPr="001549A7">
        <w:rPr>
          <w:rFonts w:ascii="Arial" w:hAnsi="Arial" w:cs="Arial"/>
        </w:rPr>
        <w:t xml:space="preserve"> </w:t>
      </w:r>
    </w:p>
    <w:p w:rsidR="001549A7" w:rsidRPr="003750D6" w:rsidRDefault="001549A7" w:rsidP="00E85341">
      <w:pPr>
        <w:spacing w:after="0" w:line="240" w:lineRule="auto"/>
        <w:jc w:val="both"/>
        <w:rPr>
          <w:rFonts w:ascii="Arial" w:hAnsi="Arial" w:cs="Arial"/>
        </w:rPr>
      </w:pPr>
    </w:p>
    <w:p w:rsidR="00E85341" w:rsidRPr="00E85341" w:rsidRDefault="00E85341" w:rsidP="00E85341">
      <w:pPr>
        <w:spacing w:after="0" w:line="240" w:lineRule="auto"/>
        <w:jc w:val="both"/>
        <w:rPr>
          <w:rFonts w:ascii="Arial" w:hAnsi="Arial" w:cs="Arial"/>
        </w:rPr>
      </w:pPr>
      <w:r w:rsidRPr="00E85341">
        <w:rPr>
          <w:rFonts w:ascii="Arial" w:hAnsi="Arial" w:cs="Arial"/>
        </w:rPr>
        <w:t xml:space="preserve">Uchazeč může dále doložit doporučené přílohy typu rešerše na stav techniky a </w:t>
      </w:r>
      <w:proofErr w:type="spellStart"/>
      <w:r w:rsidRPr="00E85341">
        <w:rPr>
          <w:rFonts w:ascii="Arial" w:hAnsi="Arial" w:cs="Arial"/>
        </w:rPr>
        <w:t>dostupná</w:t>
      </w:r>
      <w:proofErr w:type="spellEnd"/>
      <w:r w:rsidRPr="00E85341">
        <w:rPr>
          <w:rFonts w:ascii="Arial" w:hAnsi="Arial" w:cs="Arial"/>
        </w:rPr>
        <w:t xml:space="preserve"> </w:t>
      </w:r>
      <w:proofErr w:type="spellStart"/>
      <w:r w:rsidRPr="00E85341">
        <w:rPr>
          <w:rFonts w:ascii="Arial" w:hAnsi="Arial" w:cs="Arial"/>
        </w:rPr>
        <w:t>řešení</w:t>
      </w:r>
      <w:proofErr w:type="spellEnd"/>
      <w:r w:rsidRPr="00E85341">
        <w:rPr>
          <w:rFonts w:ascii="Arial" w:hAnsi="Arial" w:cs="Arial"/>
        </w:rPr>
        <w:t xml:space="preserve">, </w:t>
      </w:r>
      <w:proofErr w:type="spellStart"/>
      <w:r w:rsidRPr="00E85341">
        <w:rPr>
          <w:rFonts w:ascii="Arial" w:hAnsi="Arial" w:cs="Arial"/>
        </w:rPr>
        <w:t>odhad</w:t>
      </w:r>
      <w:proofErr w:type="spellEnd"/>
      <w:r w:rsidRPr="00E85341">
        <w:rPr>
          <w:rFonts w:ascii="Arial" w:hAnsi="Arial" w:cs="Arial"/>
        </w:rPr>
        <w:t xml:space="preserve"> </w:t>
      </w:r>
      <w:proofErr w:type="spellStart"/>
      <w:r w:rsidRPr="00E85341">
        <w:rPr>
          <w:rFonts w:ascii="Arial" w:hAnsi="Arial" w:cs="Arial"/>
        </w:rPr>
        <w:t>potenciálního</w:t>
      </w:r>
      <w:proofErr w:type="spellEnd"/>
      <w:r w:rsidRPr="00E85341">
        <w:rPr>
          <w:rFonts w:ascii="Arial" w:hAnsi="Arial" w:cs="Arial"/>
        </w:rPr>
        <w:t xml:space="preserve"> </w:t>
      </w:r>
      <w:proofErr w:type="spellStart"/>
      <w:r w:rsidRPr="00E85341">
        <w:rPr>
          <w:rFonts w:ascii="Arial" w:hAnsi="Arial" w:cs="Arial"/>
        </w:rPr>
        <w:t>využití</w:t>
      </w:r>
      <w:proofErr w:type="spellEnd"/>
      <w:r w:rsidRPr="00E85341">
        <w:rPr>
          <w:rFonts w:ascii="Arial" w:hAnsi="Arial" w:cs="Arial"/>
        </w:rPr>
        <w:t xml:space="preserve"> (</w:t>
      </w:r>
      <w:proofErr w:type="spellStart"/>
      <w:r w:rsidRPr="00E85341">
        <w:rPr>
          <w:rFonts w:ascii="Arial" w:hAnsi="Arial" w:cs="Arial"/>
        </w:rPr>
        <w:t>další</w:t>
      </w:r>
      <w:proofErr w:type="spellEnd"/>
      <w:r w:rsidRPr="00E85341">
        <w:rPr>
          <w:rFonts w:ascii="Arial" w:hAnsi="Arial" w:cs="Arial"/>
        </w:rPr>
        <w:t xml:space="preserve"> </w:t>
      </w:r>
      <w:proofErr w:type="spellStart"/>
      <w:r w:rsidRPr="00E85341">
        <w:rPr>
          <w:rFonts w:ascii="Arial" w:hAnsi="Arial" w:cs="Arial"/>
        </w:rPr>
        <w:t>využití</w:t>
      </w:r>
      <w:proofErr w:type="spellEnd"/>
      <w:r w:rsidRPr="00E85341">
        <w:rPr>
          <w:rFonts w:ascii="Arial" w:hAnsi="Arial" w:cs="Arial"/>
        </w:rPr>
        <w:t xml:space="preserve"> výsledku po skončení projektu), doložení zájmu </w:t>
      </w:r>
      <w:proofErr w:type="gramStart"/>
      <w:r w:rsidRPr="00E85341">
        <w:rPr>
          <w:rFonts w:ascii="Arial" w:hAnsi="Arial" w:cs="Arial"/>
        </w:rPr>
        <w:t xml:space="preserve">budoucího </w:t>
      </w:r>
      <w:r w:rsidRPr="003750D6">
        <w:rPr>
          <w:rFonts w:ascii="Arial" w:hAnsi="Arial" w:cs="Arial"/>
        </w:rPr>
        <w:t xml:space="preserve"> </w:t>
      </w:r>
      <w:r w:rsidRPr="00E85341">
        <w:rPr>
          <w:rFonts w:ascii="Arial" w:hAnsi="Arial" w:cs="Arial"/>
        </w:rPr>
        <w:t>odběratele</w:t>
      </w:r>
      <w:proofErr w:type="gramEnd"/>
      <w:r w:rsidRPr="00E85341">
        <w:rPr>
          <w:rFonts w:ascii="Arial" w:hAnsi="Arial" w:cs="Arial"/>
        </w:rPr>
        <w:t xml:space="preserve"> výsledků (např. </w:t>
      </w:r>
      <w:proofErr w:type="spellStart"/>
      <w:proofErr w:type="gramStart"/>
      <w:r w:rsidRPr="00E85341">
        <w:rPr>
          <w:rFonts w:ascii="Arial" w:hAnsi="Arial" w:cs="Arial"/>
        </w:rPr>
        <w:t>Letter</w:t>
      </w:r>
      <w:proofErr w:type="spellEnd"/>
      <w:r w:rsidRPr="00E85341">
        <w:rPr>
          <w:rFonts w:ascii="Arial" w:hAnsi="Arial" w:cs="Arial"/>
        </w:rPr>
        <w:t xml:space="preserve"> </w:t>
      </w:r>
      <w:proofErr w:type="spellStart"/>
      <w:r w:rsidRPr="00E85341">
        <w:rPr>
          <w:rFonts w:ascii="Arial" w:hAnsi="Arial" w:cs="Arial"/>
        </w:rPr>
        <w:t>of</w:t>
      </w:r>
      <w:proofErr w:type="spellEnd"/>
      <w:r w:rsidRPr="00E85341">
        <w:rPr>
          <w:rFonts w:ascii="Arial" w:hAnsi="Arial" w:cs="Arial"/>
        </w:rPr>
        <w:t xml:space="preserve"> </w:t>
      </w:r>
      <w:proofErr w:type="spellStart"/>
      <w:r w:rsidRPr="00E85341">
        <w:rPr>
          <w:rFonts w:ascii="Arial" w:hAnsi="Arial" w:cs="Arial"/>
        </w:rPr>
        <w:t>Intent</w:t>
      </w:r>
      <w:proofErr w:type="spellEnd"/>
      <w:r w:rsidRPr="00E85341">
        <w:rPr>
          <w:rFonts w:ascii="Arial" w:hAnsi="Arial" w:cs="Arial"/>
        </w:rPr>
        <w:t>), předběžná kalkulace odhadovaných nákladů a výnosů a SWOT matice.</w:t>
      </w:r>
      <w:proofErr w:type="gramEnd"/>
    </w:p>
    <w:p w:rsidR="00E85341" w:rsidRPr="003750D6" w:rsidRDefault="00E85341" w:rsidP="001330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cs-CZ" w:eastAsia="cs-CZ"/>
        </w:rPr>
      </w:pPr>
    </w:p>
    <w:p w:rsidR="00133031" w:rsidRPr="003750D6" w:rsidRDefault="00133031" w:rsidP="0013303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750D6">
        <w:rPr>
          <w:rFonts w:ascii="Arial" w:hAnsi="Arial" w:cs="Arial"/>
          <w:b/>
          <w:u w:val="single"/>
        </w:rPr>
        <w:t>Při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hodnocení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budou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bonifikovány</w:t>
      </w:r>
      <w:proofErr w:type="spellEnd"/>
      <w:r w:rsidRPr="003750D6">
        <w:rPr>
          <w:rFonts w:ascii="Arial" w:hAnsi="Arial" w:cs="Arial"/>
          <w:b/>
          <w:u w:val="single"/>
        </w:rPr>
        <w:t xml:space="preserve"> návrhy projektů</w:t>
      </w:r>
      <w:r w:rsidRPr="003750D6">
        <w:rPr>
          <w:rFonts w:ascii="Arial" w:hAnsi="Arial" w:cs="Arial"/>
        </w:rPr>
        <w:t xml:space="preserve">, které se v návrhu projektu přihlásí k Zapojení do </w:t>
      </w:r>
      <w:proofErr w:type="spellStart"/>
      <w:r w:rsidRPr="003750D6">
        <w:rPr>
          <w:rFonts w:ascii="Arial" w:hAnsi="Arial" w:cs="Arial"/>
        </w:rPr>
        <w:t>iniciativy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Průmysl</w:t>
      </w:r>
      <w:proofErr w:type="spellEnd"/>
      <w:r w:rsidRPr="003750D6">
        <w:rPr>
          <w:rFonts w:ascii="Arial" w:hAnsi="Arial" w:cs="Arial"/>
        </w:rPr>
        <w:t xml:space="preserve"> 4.0.</w:t>
      </w:r>
      <w:r w:rsidR="00BE142D" w:rsidRPr="003750D6">
        <w:rPr>
          <w:rFonts w:ascii="Arial" w:hAnsi="Arial" w:cs="Arial"/>
        </w:rPr>
        <w:t xml:space="preserve"> (0 – 6 </w:t>
      </w:r>
      <w:proofErr w:type="spellStart"/>
      <w:r w:rsidR="00BE142D" w:rsidRPr="003750D6">
        <w:rPr>
          <w:rFonts w:ascii="Arial" w:hAnsi="Arial" w:cs="Arial"/>
        </w:rPr>
        <w:t>bodů</w:t>
      </w:r>
      <w:proofErr w:type="spellEnd"/>
      <w:r w:rsidR="00BE142D" w:rsidRPr="003750D6">
        <w:rPr>
          <w:rFonts w:ascii="Arial" w:hAnsi="Arial" w:cs="Arial"/>
        </w:rPr>
        <w:t>)</w:t>
      </w:r>
      <w:r w:rsidRPr="003750D6">
        <w:rPr>
          <w:rFonts w:ascii="Arial" w:hAnsi="Arial" w:cs="Arial"/>
        </w:rPr>
        <w:t xml:space="preserve"> </w:t>
      </w:r>
      <w:r w:rsidR="00BE142D" w:rsidRPr="003750D6">
        <w:rPr>
          <w:rFonts w:ascii="Arial" w:hAnsi="Arial" w:cs="Arial"/>
        </w:rPr>
        <w:t xml:space="preserve">+ </w:t>
      </w:r>
      <w:proofErr w:type="spellStart"/>
      <w:proofErr w:type="gramStart"/>
      <w:r w:rsidR="00BE142D" w:rsidRPr="003750D6">
        <w:rPr>
          <w:rFonts w:ascii="Arial" w:hAnsi="Arial" w:cs="Arial"/>
        </w:rPr>
        <w:t>bonifikace</w:t>
      </w:r>
      <w:proofErr w:type="spellEnd"/>
      <w:proofErr w:type="gramEnd"/>
      <w:r w:rsidR="00BE142D" w:rsidRPr="003750D6">
        <w:rPr>
          <w:rFonts w:ascii="Arial" w:hAnsi="Arial" w:cs="Arial"/>
        </w:rPr>
        <w:t xml:space="preserve"> </w:t>
      </w:r>
      <w:proofErr w:type="spellStart"/>
      <w:r w:rsidR="00BE142D" w:rsidRPr="003750D6">
        <w:rPr>
          <w:rFonts w:ascii="Arial" w:hAnsi="Arial" w:cs="Arial"/>
        </w:rPr>
        <w:t>za</w:t>
      </w:r>
      <w:proofErr w:type="spellEnd"/>
      <w:r w:rsidR="00BE142D" w:rsidRPr="003750D6">
        <w:rPr>
          <w:rFonts w:ascii="Arial" w:hAnsi="Arial" w:cs="Arial"/>
        </w:rPr>
        <w:t xml:space="preserve"> </w:t>
      </w:r>
      <w:proofErr w:type="spellStart"/>
      <w:r w:rsidR="00BE142D" w:rsidRPr="003750D6">
        <w:rPr>
          <w:rFonts w:ascii="Arial" w:hAnsi="Arial" w:cs="Arial"/>
        </w:rPr>
        <w:t>soulad</w:t>
      </w:r>
      <w:proofErr w:type="spellEnd"/>
      <w:r w:rsidR="00BE142D" w:rsidRPr="003750D6">
        <w:rPr>
          <w:rFonts w:ascii="Arial" w:hAnsi="Arial" w:cs="Arial"/>
        </w:rPr>
        <w:t xml:space="preserve"> s </w:t>
      </w:r>
      <w:proofErr w:type="spellStart"/>
      <w:r w:rsidR="00BE142D" w:rsidRPr="003750D6">
        <w:rPr>
          <w:rFonts w:ascii="Arial" w:hAnsi="Arial" w:cs="Arial"/>
        </w:rPr>
        <w:t>prioritním</w:t>
      </w:r>
      <w:proofErr w:type="spellEnd"/>
      <w:r w:rsidR="00BE142D" w:rsidRPr="003750D6">
        <w:rPr>
          <w:rFonts w:ascii="Arial" w:hAnsi="Arial" w:cs="Arial"/>
        </w:rPr>
        <w:t xml:space="preserve"> </w:t>
      </w:r>
      <w:proofErr w:type="spellStart"/>
      <w:r w:rsidR="00BE142D" w:rsidRPr="003750D6">
        <w:rPr>
          <w:rFonts w:ascii="Arial" w:hAnsi="Arial" w:cs="Arial"/>
        </w:rPr>
        <w:t>výzkumným</w:t>
      </w:r>
      <w:proofErr w:type="spellEnd"/>
      <w:r w:rsidR="00BE142D" w:rsidRPr="003750D6">
        <w:rPr>
          <w:rFonts w:ascii="Arial" w:hAnsi="Arial" w:cs="Arial"/>
        </w:rPr>
        <w:t xml:space="preserve"> </w:t>
      </w:r>
      <w:proofErr w:type="spellStart"/>
      <w:r w:rsidR="00BE142D" w:rsidRPr="003750D6">
        <w:rPr>
          <w:rFonts w:ascii="Arial" w:hAnsi="Arial" w:cs="Arial"/>
        </w:rPr>
        <w:t>cílem</w:t>
      </w:r>
      <w:proofErr w:type="spellEnd"/>
      <w:r w:rsidR="00BE142D" w:rsidRPr="003750D6">
        <w:rPr>
          <w:rFonts w:ascii="Arial" w:hAnsi="Arial" w:cs="Arial"/>
        </w:rPr>
        <w:t xml:space="preserve"> (0-4 body) + </w:t>
      </w:r>
      <w:proofErr w:type="spellStart"/>
      <w:r w:rsidR="00BE142D" w:rsidRPr="003750D6">
        <w:rPr>
          <w:rFonts w:ascii="Arial" w:hAnsi="Arial" w:cs="Arial"/>
        </w:rPr>
        <w:t>bonifikace</w:t>
      </w:r>
      <w:proofErr w:type="spellEnd"/>
      <w:r w:rsidR="00BE142D" w:rsidRPr="003750D6">
        <w:rPr>
          <w:rFonts w:ascii="Arial" w:hAnsi="Arial" w:cs="Arial"/>
        </w:rPr>
        <w:t xml:space="preserve"> </w:t>
      </w:r>
      <w:proofErr w:type="spellStart"/>
      <w:r w:rsidR="00BE142D" w:rsidRPr="003750D6">
        <w:rPr>
          <w:rFonts w:ascii="Arial" w:hAnsi="Arial" w:cs="Arial"/>
        </w:rPr>
        <w:t>za</w:t>
      </w:r>
      <w:proofErr w:type="spellEnd"/>
      <w:r w:rsidR="00BE142D" w:rsidRPr="003750D6">
        <w:rPr>
          <w:rFonts w:ascii="Arial" w:hAnsi="Arial" w:cs="Arial"/>
        </w:rPr>
        <w:t xml:space="preserve"> </w:t>
      </w:r>
      <w:proofErr w:type="spellStart"/>
      <w:r w:rsidR="00BE142D" w:rsidRPr="003750D6">
        <w:rPr>
          <w:rFonts w:ascii="Arial" w:hAnsi="Arial" w:cs="Arial"/>
        </w:rPr>
        <w:t>prokázání</w:t>
      </w:r>
      <w:proofErr w:type="spellEnd"/>
      <w:r w:rsidR="00BE142D" w:rsidRPr="003750D6">
        <w:rPr>
          <w:rFonts w:ascii="Arial" w:hAnsi="Arial" w:cs="Arial"/>
        </w:rPr>
        <w:t xml:space="preserve"> </w:t>
      </w:r>
      <w:proofErr w:type="spellStart"/>
      <w:r w:rsidR="00BE142D" w:rsidRPr="003750D6">
        <w:rPr>
          <w:rFonts w:ascii="Arial" w:hAnsi="Arial" w:cs="Arial"/>
        </w:rPr>
        <w:t>komerčního</w:t>
      </w:r>
      <w:proofErr w:type="spellEnd"/>
      <w:r w:rsidR="00BE142D" w:rsidRPr="003750D6">
        <w:rPr>
          <w:rFonts w:ascii="Arial" w:hAnsi="Arial" w:cs="Arial"/>
        </w:rPr>
        <w:t xml:space="preserve"> </w:t>
      </w:r>
      <w:proofErr w:type="spellStart"/>
      <w:r w:rsidR="00BE142D" w:rsidRPr="003750D6">
        <w:rPr>
          <w:rFonts w:ascii="Arial" w:hAnsi="Arial" w:cs="Arial"/>
        </w:rPr>
        <w:t>potenciálu</w:t>
      </w:r>
      <w:proofErr w:type="spellEnd"/>
      <w:r w:rsidR="00BE142D" w:rsidRPr="003750D6">
        <w:rPr>
          <w:rFonts w:ascii="Arial" w:hAnsi="Arial" w:cs="Arial"/>
        </w:rPr>
        <w:t xml:space="preserve"> (0-10 </w:t>
      </w:r>
      <w:proofErr w:type="spellStart"/>
      <w:r w:rsidR="00BE142D" w:rsidRPr="003750D6">
        <w:rPr>
          <w:rFonts w:ascii="Arial" w:hAnsi="Arial" w:cs="Arial"/>
        </w:rPr>
        <w:t>bodů</w:t>
      </w:r>
      <w:proofErr w:type="spellEnd"/>
      <w:r w:rsidR="00BE142D" w:rsidRPr="003750D6">
        <w:rPr>
          <w:rFonts w:ascii="Arial" w:hAnsi="Arial" w:cs="Arial"/>
        </w:rPr>
        <w:t xml:space="preserve">) + </w:t>
      </w:r>
      <w:proofErr w:type="spellStart"/>
      <w:r w:rsidR="00BE142D" w:rsidRPr="003750D6">
        <w:rPr>
          <w:rFonts w:ascii="Arial" w:hAnsi="Arial" w:cs="Arial"/>
        </w:rPr>
        <w:t>bonifikace</w:t>
      </w:r>
      <w:proofErr w:type="spellEnd"/>
      <w:r w:rsidR="00BE142D" w:rsidRPr="003750D6">
        <w:rPr>
          <w:rFonts w:ascii="Arial" w:hAnsi="Arial" w:cs="Arial"/>
        </w:rPr>
        <w:t xml:space="preserve"> </w:t>
      </w:r>
      <w:proofErr w:type="spellStart"/>
      <w:r w:rsidR="00BE142D" w:rsidRPr="003750D6">
        <w:rPr>
          <w:rFonts w:ascii="Arial" w:hAnsi="Arial" w:cs="Arial"/>
        </w:rPr>
        <w:t>za</w:t>
      </w:r>
      <w:proofErr w:type="spellEnd"/>
      <w:r w:rsidR="00BE142D" w:rsidRPr="003750D6">
        <w:rPr>
          <w:rFonts w:ascii="Arial" w:hAnsi="Arial" w:cs="Arial"/>
        </w:rPr>
        <w:t xml:space="preserve"> </w:t>
      </w:r>
      <w:proofErr w:type="spellStart"/>
      <w:r w:rsidR="00BE142D" w:rsidRPr="003750D6">
        <w:rPr>
          <w:rFonts w:ascii="Arial" w:hAnsi="Arial" w:cs="Arial"/>
        </w:rPr>
        <w:t>přínos</w:t>
      </w:r>
      <w:proofErr w:type="spellEnd"/>
      <w:r w:rsidR="00BE142D" w:rsidRPr="003750D6">
        <w:rPr>
          <w:rFonts w:ascii="Arial" w:hAnsi="Arial" w:cs="Arial"/>
        </w:rPr>
        <w:t xml:space="preserve"> pro </w:t>
      </w:r>
      <w:proofErr w:type="spellStart"/>
      <w:r w:rsidR="00BE142D" w:rsidRPr="003750D6">
        <w:rPr>
          <w:rFonts w:ascii="Arial" w:hAnsi="Arial" w:cs="Arial"/>
        </w:rPr>
        <w:t>ekonomiku</w:t>
      </w:r>
      <w:proofErr w:type="spellEnd"/>
      <w:r w:rsidR="00BE142D" w:rsidRPr="003750D6">
        <w:rPr>
          <w:rFonts w:ascii="Arial" w:hAnsi="Arial" w:cs="Arial"/>
        </w:rPr>
        <w:t xml:space="preserve"> (0-10 </w:t>
      </w:r>
      <w:proofErr w:type="spellStart"/>
      <w:r w:rsidR="00BE142D" w:rsidRPr="003750D6">
        <w:rPr>
          <w:rFonts w:ascii="Arial" w:hAnsi="Arial" w:cs="Arial"/>
        </w:rPr>
        <w:t>bodů</w:t>
      </w:r>
      <w:proofErr w:type="spellEnd"/>
      <w:r w:rsidR="00BE142D" w:rsidRPr="003750D6">
        <w:rPr>
          <w:rFonts w:ascii="Arial" w:hAnsi="Arial" w:cs="Arial"/>
        </w:rPr>
        <w:t>).</w:t>
      </w:r>
    </w:p>
    <w:p w:rsidR="00133031" w:rsidRPr="003750D6" w:rsidRDefault="00133031" w:rsidP="00606142">
      <w:pPr>
        <w:spacing w:after="0" w:line="240" w:lineRule="auto"/>
        <w:jc w:val="both"/>
        <w:rPr>
          <w:rFonts w:ascii="Arial" w:hAnsi="Arial" w:cs="Arial"/>
        </w:rPr>
      </w:pPr>
    </w:p>
    <w:p w:rsidR="00606142" w:rsidRPr="003750D6" w:rsidRDefault="00606142" w:rsidP="0060614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750D6">
        <w:rPr>
          <w:rFonts w:ascii="Arial" w:hAnsi="Arial" w:cs="Arial"/>
          <w:b/>
          <w:u w:val="single"/>
        </w:rPr>
        <w:t>Elektronická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přihláška</w:t>
      </w:r>
      <w:proofErr w:type="spellEnd"/>
      <w:r w:rsidR="00E85341" w:rsidRPr="003750D6">
        <w:rPr>
          <w:rFonts w:ascii="Arial" w:hAnsi="Arial" w:cs="Arial"/>
          <w:b/>
          <w:u w:val="single"/>
        </w:rPr>
        <w:t xml:space="preserve"> - ISTA</w:t>
      </w:r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Pr="003750D6">
        <w:rPr>
          <w:rFonts w:ascii="Arial" w:hAnsi="Arial" w:cs="Arial"/>
          <w:b/>
          <w:u w:val="single"/>
        </w:rPr>
        <w:t>na</w:t>
      </w:r>
      <w:proofErr w:type="spellEnd"/>
      <w:proofErr w:type="gram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adrese</w:t>
      </w:r>
      <w:proofErr w:type="spellEnd"/>
      <w:r w:rsidRPr="003750D6">
        <w:rPr>
          <w:rFonts w:ascii="Arial" w:hAnsi="Arial" w:cs="Arial"/>
          <w:b/>
          <w:u w:val="single"/>
        </w:rPr>
        <w:t>:</w:t>
      </w:r>
      <w:r w:rsidRPr="003750D6">
        <w:rPr>
          <w:rFonts w:ascii="Arial" w:hAnsi="Arial" w:cs="Arial"/>
        </w:rPr>
        <w:t xml:space="preserve"> </w:t>
      </w:r>
    </w:p>
    <w:p w:rsidR="00606142" w:rsidRPr="003750D6" w:rsidRDefault="00E85341" w:rsidP="00606142">
      <w:pPr>
        <w:spacing w:after="0" w:line="240" w:lineRule="auto"/>
        <w:jc w:val="both"/>
      </w:pPr>
      <w:hyperlink r:id="rId9" w:history="1">
        <w:r w:rsidRPr="003750D6">
          <w:rPr>
            <w:rStyle w:val="Hypertextovodkaz"/>
          </w:rPr>
          <w:t>https://ista.tacr.cz/ISTA/action/Login/?actionId=3246708172223907&amp;step=0&amp;ts=1519996062503&amp;hash=zBv5pbZyZPSdRPJTpx3wSQ==&amp;nbl=true</w:t>
        </w:r>
      </w:hyperlink>
    </w:p>
    <w:p w:rsidR="00E85341" w:rsidRPr="003750D6" w:rsidRDefault="00E85341" w:rsidP="00606142">
      <w:pPr>
        <w:spacing w:after="0" w:line="240" w:lineRule="auto"/>
        <w:jc w:val="both"/>
        <w:rPr>
          <w:rFonts w:ascii="Arial" w:hAnsi="Arial" w:cs="Arial"/>
        </w:rPr>
      </w:pPr>
    </w:p>
    <w:p w:rsidR="00606142" w:rsidRPr="003750D6" w:rsidRDefault="00606142" w:rsidP="00606142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3750D6">
        <w:rPr>
          <w:rFonts w:ascii="Arial" w:hAnsi="Arial" w:cs="Arial"/>
          <w:b/>
          <w:u w:val="single"/>
        </w:rPr>
        <w:t>Více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informací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včetně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zadávací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dokumentace</w:t>
      </w:r>
      <w:proofErr w:type="spell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atd</w:t>
      </w:r>
      <w:proofErr w:type="spellEnd"/>
      <w:r w:rsidRPr="003750D6">
        <w:rPr>
          <w:rFonts w:ascii="Arial" w:hAnsi="Arial" w:cs="Arial"/>
          <w:b/>
          <w:u w:val="single"/>
        </w:rPr>
        <w:t>.</w:t>
      </w:r>
      <w:proofErr w:type="gram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Pr="003750D6">
        <w:rPr>
          <w:rFonts w:ascii="Arial" w:hAnsi="Arial" w:cs="Arial"/>
          <w:b/>
          <w:u w:val="single"/>
        </w:rPr>
        <w:t>získáte</w:t>
      </w:r>
      <w:proofErr w:type="spellEnd"/>
      <w:proofErr w:type="gramEnd"/>
      <w:r w:rsidRPr="003750D6">
        <w:rPr>
          <w:rFonts w:ascii="Arial" w:hAnsi="Arial" w:cs="Arial"/>
          <w:b/>
          <w:u w:val="single"/>
        </w:rPr>
        <w:t xml:space="preserve"> </w:t>
      </w:r>
      <w:proofErr w:type="spellStart"/>
      <w:r w:rsidRPr="003750D6">
        <w:rPr>
          <w:rFonts w:ascii="Arial" w:hAnsi="Arial" w:cs="Arial"/>
          <w:b/>
          <w:u w:val="single"/>
        </w:rPr>
        <w:t>zde</w:t>
      </w:r>
      <w:proofErr w:type="spellEnd"/>
      <w:r w:rsidRPr="003750D6">
        <w:rPr>
          <w:rFonts w:ascii="Arial" w:hAnsi="Arial" w:cs="Arial"/>
          <w:b/>
          <w:u w:val="single"/>
        </w:rPr>
        <w:t>:</w:t>
      </w:r>
      <w:r w:rsidRPr="003750D6">
        <w:rPr>
          <w:rFonts w:ascii="Arial" w:hAnsi="Arial" w:cs="Arial"/>
        </w:rPr>
        <w:t xml:space="preserve"> </w:t>
      </w:r>
    </w:p>
    <w:p w:rsidR="00606142" w:rsidRPr="003750D6" w:rsidRDefault="00E85341" w:rsidP="00606142">
      <w:pPr>
        <w:spacing w:after="0" w:line="240" w:lineRule="auto"/>
        <w:rPr>
          <w:rFonts w:ascii="Arial" w:hAnsi="Arial" w:cs="Arial"/>
        </w:rPr>
      </w:pPr>
      <w:r w:rsidRPr="003750D6">
        <w:t>https://www.tacr.cz/index.php/cz/programy/program-epsilon/ctvrta-verejna-soutez.html</w:t>
      </w:r>
    </w:p>
    <w:p w:rsidR="00606142" w:rsidRPr="003750D6" w:rsidRDefault="00606142" w:rsidP="00606142">
      <w:pPr>
        <w:spacing w:after="0" w:line="240" w:lineRule="auto"/>
        <w:jc w:val="right"/>
        <w:rPr>
          <w:rFonts w:ascii="Arial" w:hAnsi="Arial" w:cs="Arial"/>
        </w:rPr>
      </w:pPr>
    </w:p>
    <w:p w:rsidR="00606142" w:rsidRPr="003750D6" w:rsidRDefault="00606142" w:rsidP="00007AE5">
      <w:pPr>
        <w:spacing w:after="0" w:line="240" w:lineRule="auto"/>
        <w:jc w:val="right"/>
        <w:rPr>
          <w:rFonts w:ascii="Arial" w:hAnsi="Arial" w:cs="Arial"/>
        </w:rPr>
      </w:pPr>
      <w:proofErr w:type="spellStart"/>
      <w:proofErr w:type="gramStart"/>
      <w:r w:rsidRPr="003750D6">
        <w:rPr>
          <w:rFonts w:ascii="Arial" w:hAnsi="Arial" w:cs="Arial"/>
        </w:rPr>
        <w:t>Zpracovala</w:t>
      </w:r>
      <w:proofErr w:type="spellEnd"/>
      <w:r w:rsidRPr="003750D6">
        <w:rPr>
          <w:rFonts w:ascii="Arial" w:hAnsi="Arial" w:cs="Arial"/>
        </w:rPr>
        <w:t xml:space="preserve"> v </w:t>
      </w:r>
      <w:proofErr w:type="spellStart"/>
      <w:r w:rsidRPr="003750D6">
        <w:rPr>
          <w:rFonts w:ascii="Arial" w:hAnsi="Arial" w:cs="Arial"/>
        </w:rPr>
        <w:t>Liberci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dne</w:t>
      </w:r>
      <w:proofErr w:type="spellEnd"/>
      <w:r w:rsidRPr="003750D6">
        <w:rPr>
          <w:rFonts w:ascii="Arial" w:hAnsi="Arial" w:cs="Arial"/>
        </w:rPr>
        <w:t xml:space="preserve"> </w:t>
      </w:r>
      <w:r w:rsidR="003A663A" w:rsidRPr="003750D6">
        <w:rPr>
          <w:rFonts w:ascii="Arial" w:hAnsi="Arial" w:cs="Arial"/>
        </w:rPr>
        <w:t>2</w:t>
      </w:r>
      <w:r w:rsidRPr="003750D6">
        <w:rPr>
          <w:rFonts w:ascii="Arial" w:hAnsi="Arial" w:cs="Arial"/>
        </w:rPr>
        <w:t>.</w:t>
      </w:r>
      <w:proofErr w:type="gramEnd"/>
      <w:r w:rsidRPr="003750D6">
        <w:rPr>
          <w:rFonts w:ascii="Arial" w:hAnsi="Arial" w:cs="Arial"/>
        </w:rPr>
        <w:t xml:space="preserve"> </w:t>
      </w:r>
      <w:r w:rsidR="003A663A" w:rsidRPr="003750D6">
        <w:rPr>
          <w:rFonts w:ascii="Arial" w:hAnsi="Arial" w:cs="Arial"/>
        </w:rPr>
        <w:t>3</w:t>
      </w:r>
      <w:r w:rsidRPr="003750D6">
        <w:rPr>
          <w:rFonts w:ascii="Arial" w:hAnsi="Arial" w:cs="Arial"/>
        </w:rPr>
        <w:t>. 201</w:t>
      </w:r>
      <w:r w:rsidR="003A663A" w:rsidRPr="003750D6">
        <w:rPr>
          <w:rFonts w:ascii="Arial" w:hAnsi="Arial" w:cs="Arial"/>
        </w:rPr>
        <w:t>8</w:t>
      </w:r>
      <w:r w:rsidRPr="003750D6">
        <w:rPr>
          <w:rFonts w:ascii="Arial" w:hAnsi="Arial" w:cs="Arial"/>
        </w:rPr>
        <w:t xml:space="preserve">: </w:t>
      </w:r>
      <w:proofErr w:type="spellStart"/>
      <w:r w:rsidRPr="003750D6">
        <w:rPr>
          <w:rFonts w:ascii="Arial" w:hAnsi="Arial" w:cs="Arial"/>
        </w:rPr>
        <w:t>Ing</w:t>
      </w:r>
      <w:proofErr w:type="spellEnd"/>
      <w:r w:rsidRPr="003750D6">
        <w:rPr>
          <w:rFonts w:ascii="Arial" w:hAnsi="Arial" w:cs="Arial"/>
        </w:rPr>
        <w:t xml:space="preserve">. </w:t>
      </w:r>
      <w:proofErr w:type="spellStart"/>
      <w:r w:rsidRPr="003750D6">
        <w:rPr>
          <w:rFonts w:ascii="Arial" w:hAnsi="Arial" w:cs="Arial"/>
        </w:rPr>
        <w:t>Markéta</w:t>
      </w:r>
      <w:proofErr w:type="spellEnd"/>
      <w:r w:rsidRPr="003750D6">
        <w:rPr>
          <w:rFonts w:ascii="Arial" w:hAnsi="Arial" w:cs="Arial"/>
        </w:rPr>
        <w:t xml:space="preserve"> </w:t>
      </w:r>
      <w:proofErr w:type="spellStart"/>
      <w:r w:rsidRPr="003750D6">
        <w:rPr>
          <w:rFonts w:ascii="Arial" w:hAnsi="Arial" w:cs="Arial"/>
        </w:rPr>
        <w:t>Dubová</w:t>
      </w:r>
      <w:proofErr w:type="spellEnd"/>
      <w:r w:rsidRPr="003750D6">
        <w:rPr>
          <w:rFonts w:ascii="Arial" w:hAnsi="Arial" w:cs="Arial"/>
        </w:rPr>
        <w:t>, Ph.D.</w:t>
      </w:r>
    </w:p>
    <w:p w:rsidR="00606142" w:rsidRPr="00782D2F" w:rsidRDefault="00606142" w:rsidP="00007AE5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proofErr w:type="spellStart"/>
      <w:r w:rsidRPr="003750D6">
        <w:rPr>
          <w:rFonts w:ascii="Arial" w:hAnsi="Arial" w:cs="Arial"/>
        </w:rPr>
        <w:t>Kontakt</w:t>
      </w:r>
      <w:proofErr w:type="spellEnd"/>
      <w:r w:rsidRPr="003750D6">
        <w:rPr>
          <w:rFonts w:ascii="Arial" w:hAnsi="Arial" w:cs="Arial"/>
        </w:rPr>
        <w:t>: marketa.dubova@tul.cz</w:t>
      </w:r>
    </w:p>
    <w:p w:rsidR="00680B5F" w:rsidRDefault="00680B5F" w:rsidP="0077434F">
      <w:pPr>
        <w:spacing w:line="240" w:lineRule="auto"/>
        <w:jc w:val="both"/>
        <w:rPr>
          <w:rFonts w:ascii="Arial" w:hAnsi="Arial" w:cs="Arial"/>
        </w:rPr>
      </w:pPr>
    </w:p>
    <w:sectPr w:rsidR="00680B5F" w:rsidSect="009A2152">
      <w:headerReference w:type="default" r:id="rId10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AC" w:rsidRDefault="007846AC" w:rsidP="009A49A9">
      <w:pPr>
        <w:spacing w:after="0" w:line="240" w:lineRule="auto"/>
      </w:pPr>
      <w:r>
        <w:separator/>
      </w:r>
    </w:p>
  </w:endnote>
  <w:endnote w:type="continuationSeparator" w:id="0">
    <w:p w:rsidR="007846AC" w:rsidRDefault="007846AC" w:rsidP="009A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AC" w:rsidRDefault="007846AC" w:rsidP="009A49A9">
      <w:pPr>
        <w:spacing w:after="0" w:line="240" w:lineRule="auto"/>
      </w:pPr>
      <w:r>
        <w:separator/>
      </w:r>
    </w:p>
  </w:footnote>
  <w:footnote w:type="continuationSeparator" w:id="0">
    <w:p w:rsidR="007846AC" w:rsidRDefault="007846AC" w:rsidP="009A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A9" w:rsidRDefault="009A49A9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6ED53F2" wp14:editId="69BA5AB4">
          <wp:simplePos x="0" y="0"/>
          <wp:positionH relativeFrom="column">
            <wp:posOffset>-880634</wp:posOffset>
          </wp:positionH>
          <wp:positionV relativeFrom="paragraph">
            <wp:posOffset>-432628</wp:posOffset>
          </wp:positionV>
          <wp:extent cx="7567295" cy="1011555"/>
          <wp:effectExtent l="0" t="0" r="0" b="0"/>
          <wp:wrapNone/>
          <wp:docPr id="15" name="obrázek 15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C1E"/>
    <w:multiLevelType w:val="hybridMultilevel"/>
    <w:tmpl w:val="E08C10A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5D73"/>
    <w:multiLevelType w:val="hybridMultilevel"/>
    <w:tmpl w:val="4E8601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282C"/>
    <w:multiLevelType w:val="hybridMultilevel"/>
    <w:tmpl w:val="0182363C"/>
    <w:lvl w:ilvl="0" w:tplc="821CF49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E517D"/>
    <w:multiLevelType w:val="hybridMultilevel"/>
    <w:tmpl w:val="9E0A5A4E"/>
    <w:lvl w:ilvl="0" w:tplc="3E54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2432C"/>
    <w:multiLevelType w:val="hybridMultilevel"/>
    <w:tmpl w:val="5B426C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1AC5"/>
    <w:multiLevelType w:val="hybridMultilevel"/>
    <w:tmpl w:val="5996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65DCA"/>
    <w:multiLevelType w:val="hybridMultilevel"/>
    <w:tmpl w:val="A76A07E0"/>
    <w:lvl w:ilvl="0" w:tplc="A1CA33C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B3AB4"/>
    <w:multiLevelType w:val="multilevel"/>
    <w:tmpl w:val="F63E4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8">
    <w:nsid w:val="36175698"/>
    <w:multiLevelType w:val="hybridMultilevel"/>
    <w:tmpl w:val="7E062F08"/>
    <w:lvl w:ilvl="0" w:tplc="821CF49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D44CD"/>
    <w:multiLevelType w:val="hybridMultilevel"/>
    <w:tmpl w:val="5302CA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5B38"/>
    <w:multiLevelType w:val="multilevel"/>
    <w:tmpl w:val="764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80AA8"/>
    <w:multiLevelType w:val="hybridMultilevel"/>
    <w:tmpl w:val="F8A2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56E7F"/>
    <w:multiLevelType w:val="hybridMultilevel"/>
    <w:tmpl w:val="C07E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04FA2"/>
    <w:multiLevelType w:val="hybridMultilevel"/>
    <w:tmpl w:val="65780AC0"/>
    <w:lvl w:ilvl="0" w:tplc="9250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14378"/>
    <w:multiLevelType w:val="multilevel"/>
    <w:tmpl w:val="06C0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EF7B4D"/>
    <w:multiLevelType w:val="hybridMultilevel"/>
    <w:tmpl w:val="C4B01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CB0E18"/>
    <w:multiLevelType w:val="hybridMultilevel"/>
    <w:tmpl w:val="BD284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770F6"/>
    <w:multiLevelType w:val="multilevel"/>
    <w:tmpl w:val="C5D2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6"/>
  </w:num>
  <w:num w:numId="5">
    <w:abstractNumId w:val="0"/>
  </w:num>
  <w:num w:numId="6">
    <w:abstractNumId w:val="3"/>
  </w:num>
  <w:num w:numId="7">
    <w:abstractNumId w:val="15"/>
  </w:num>
  <w:num w:numId="8">
    <w:abstractNumId w:val="12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  <w:num w:numId="15">
    <w:abstractNumId w:val="2"/>
  </w:num>
  <w:num w:numId="16">
    <w:abstractNumId w:val="8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A9"/>
    <w:rsid w:val="00007AE5"/>
    <w:rsid w:val="000D5FF1"/>
    <w:rsid w:val="00133031"/>
    <w:rsid w:val="001507AC"/>
    <w:rsid w:val="001549A7"/>
    <w:rsid w:val="00163513"/>
    <w:rsid w:val="001A3D49"/>
    <w:rsid w:val="00237E2F"/>
    <w:rsid w:val="00242C73"/>
    <w:rsid w:val="00251612"/>
    <w:rsid w:val="002C034E"/>
    <w:rsid w:val="002F229D"/>
    <w:rsid w:val="0030740B"/>
    <w:rsid w:val="00344F98"/>
    <w:rsid w:val="003666D6"/>
    <w:rsid w:val="003750D6"/>
    <w:rsid w:val="003A663A"/>
    <w:rsid w:val="00413D1B"/>
    <w:rsid w:val="00472BFC"/>
    <w:rsid w:val="00483166"/>
    <w:rsid w:val="005F7044"/>
    <w:rsid w:val="00606142"/>
    <w:rsid w:val="00665E3F"/>
    <w:rsid w:val="00675373"/>
    <w:rsid w:val="00680B5F"/>
    <w:rsid w:val="006F3DC4"/>
    <w:rsid w:val="00724FCC"/>
    <w:rsid w:val="00743DDE"/>
    <w:rsid w:val="007448D9"/>
    <w:rsid w:val="00765DEB"/>
    <w:rsid w:val="0077434F"/>
    <w:rsid w:val="00781C76"/>
    <w:rsid w:val="007846AC"/>
    <w:rsid w:val="007C40CB"/>
    <w:rsid w:val="007C7820"/>
    <w:rsid w:val="0080651B"/>
    <w:rsid w:val="008358A9"/>
    <w:rsid w:val="00882C77"/>
    <w:rsid w:val="008B5EB1"/>
    <w:rsid w:val="008E5116"/>
    <w:rsid w:val="00933101"/>
    <w:rsid w:val="0095161E"/>
    <w:rsid w:val="00984197"/>
    <w:rsid w:val="009A2152"/>
    <w:rsid w:val="009A49A9"/>
    <w:rsid w:val="009C4C8F"/>
    <w:rsid w:val="009C51A3"/>
    <w:rsid w:val="00A070E1"/>
    <w:rsid w:val="00A15D02"/>
    <w:rsid w:val="00A562CC"/>
    <w:rsid w:val="00A67E56"/>
    <w:rsid w:val="00B10FEA"/>
    <w:rsid w:val="00B5288F"/>
    <w:rsid w:val="00BE0FBD"/>
    <w:rsid w:val="00BE142D"/>
    <w:rsid w:val="00C10160"/>
    <w:rsid w:val="00C316F5"/>
    <w:rsid w:val="00C44E42"/>
    <w:rsid w:val="00C54560"/>
    <w:rsid w:val="00C81D0D"/>
    <w:rsid w:val="00CA35A8"/>
    <w:rsid w:val="00CE0BDB"/>
    <w:rsid w:val="00D01E04"/>
    <w:rsid w:val="00D57EC6"/>
    <w:rsid w:val="00D76167"/>
    <w:rsid w:val="00DD57B4"/>
    <w:rsid w:val="00E565E9"/>
    <w:rsid w:val="00E659EF"/>
    <w:rsid w:val="00E82796"/>
    <w:rsid w:val="00E82FA1"/>
    <w:rsid w:val="00E85341"/>
    <w:rsid w:val="00EC6A36"/>
    <w:rsid w:val="00EE5374"/>
    <w:rsid w:val="00F00CB7"/>
    <w:rsid w:val="00F30828"/>
    <w:rsid w:val="00F46854"/>
    <w:rsid w:val="00F57060"/>
    <w:rsid w:val="00F57B37"/>
    <w:rsid w:val="00F86A2C"/>
    <w:rsid w:val="00F94DA7"/>
    <w:rsid w:val="00FA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560"/>
  </w:style>
  <w:style w:type="paragraph" w:styleId="Nadpis1">
    <w:name w:val="heading 1"/>
    <w:basedOn w:val="Normln"/>
    <w:next w:val="Normln"/>
    <w:link w:val="Nadpis1Char"/>
    <w:uiPriority w:val="9"/>
    <w:qFormat/>
    <w:rsid w:val="00C545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45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45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45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45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456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5456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456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456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4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9A9"/>
  </w:style>
  <w:style w:type="paragraph" w:styleId="Zpat">
    <w:name w:val="footer"/>
    <w:basedOn w:val="Normln"/>
    <w:link w:val="ZpatChar"/>
    <w:uiPriority w:val="99"/>
    <w:unhideWhenUsed/>
    <w:rsid w:val="009A4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9A9"/>
  </w:style>
  <w:style w:type="character" w:customStyle="1" w:styleId="Nadpis1Char">
    <w:name w:val="Nadpis 1 Char"/>
    <w:basedOn w:val="Standardnpsmoodstavce"/>
    <w:link w:val="Nadpis1"/>
    <w:uiPriority w:val="9"/>
    <w:rsid w:val="00C54560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C54560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560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560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4560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45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45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4560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4560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C54560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545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4560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54560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54560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C54560"/>
    <w:rPr>
      <w:b/>
      <w:bCs/>
    </w:rPr>
  </w:style>
  <w:style w:type="character" w:styleId="Zvraznn">
    <w:name w:val="Emphasis"/>
    <w:uiPriority w:val="20"/>
    <w:qFormat/>
    <w:rsid w:val="00C54560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C5456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54560"/>
  </w:style>
  <w:style w:type="paragraph" w:styleId="Odstavecseseznamem">
    <w:name w:val="List Paragraph"/>
    <w:basedOn w:val="Normln"/>
    <w:uiPriority w:val="34"/>
    <w:qFormat/>
    <w:rsid w:val="00C5456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54560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5456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545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54560"/>
    <w:rPr>
      <w:i/>
      <w:iCs/>
    </w:rPr>
  </w:style>
  <w:style w:type="character" w:styleId="Zdraznnjemn">
    <w:name w:val="Subtle Emphasis"/>
    <w:uiPriority w:val="19"/>
    <w:qFormat/>
    <w:rsid w:val="00C54560"/>
    <w:rPr>
      <w:i/>
      <w:iCs/>
    </w:rPr>
  </w:style>
  <w:style w:type="character" w:styleId="Zdraznnintenzivn">
    <w:name w:val="Intense Emphasis"/>
    <w:uiPriority w:val="21"/>
    <w:qFormat/>
    <w:rsid w:val="00C5456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54560"/>
    <w:rPr>
      <w:smallCaps/>
    </w:rPr>
  </w:style>
  <w:style w:type="character" w:styleId="Odkazintenzivn">
    <w:name w:val="Intense Reference"/>
    <w:uiPriority w:val="32"/>
    <w:qFormat/>
    <w:rsid w:val="00C54560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C54560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4560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8E511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F2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29D"/>
    <w:pPr>
      <w:spacing w:line="240" w:lineRule="auto"/>
    </w:pPr>
    <w:rPr>
      <w:rFonts w:ascii="Calibri" w:eastAsia="Calibri" w:hAnsi="Calibri" w:cs="Times New Roman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29D"/>
    <w:rPr>
      <w:rFonts w:ascii="Calibri" w:eastAsia="Calibri" w:hAnsi="Calibri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2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3DDE"/>
  </w:style>
  <w:style w:type="table" w:styleId="Mkatabulky">
    <w:name w:val="Table Grid"/>
    <w:basedOn w:val="Normlntabulka"/>
    <w:uiPriority w:val="59"/>
    <w:rsid w:val="00606142"/>
    <w:pPr>
      <w:spacing w:after="0" w:line="240" w:lineRule="auto"/>
    </w:pPr>
    <w:rPr>
      <w:rFonts w:asciiTheme="minorHAnsi" w:eastAsiaTheme="minorHAnsi" w:hAnsiTheme="minorHAnsi" w:cstheme="minorBid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560"/>
  </w:style>
  <w:style w:type="paragraph" w:styleId="Nadpis1">
    <w:name w:val="heading 1"/>
    <w:basedOn w:val="Normln"/>
    <w:next w:val="Normln"/>
    <w:link w:val="Nadpis1Char"/>
    <w:uiPriority w:val="9"/>
    <w:qFormat/>
    <w:rsid w:val="00C545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45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45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45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45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456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5456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456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456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4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9A9"/>
  </w:style>
  <w:style w:type="paragraph" w:styleId="Zpat">
    <w:name w:val="footer"/>
    <w:basedOn w:val="Normln"/>
    <w:link w:val="ZpatChar"/>
    <w:uiPriority w:val="99"/>
    <w:unhideWhenUsed/>
    <w:rsid w:val="009A4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9A9"/>
  </w:style>
  <w:style w:type="character" w:customStyle="1" w:styleId="Nadpis1Char">
    <w:name w:val="Nadpis 1 Char"/>
    <w:basedOn w:val="Standardnpsmoodstavce"/>
    <w:link w:val="Nadpis1"/>
    <w:uiPriority w:val="9"/>
    <w:rsid w:val="00C54560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C54560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560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560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4560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45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45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4560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4560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C54560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545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4560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54560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54560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C54560"/>
    <w:rPr>
      <w:b/>
      <w:bCs/>
    </w:rPr>
  </w:style>
  <w:style w:type="character" w:styleId="Zvraznn">
    <w:name w:val="Emphasis"/>
    <w:uiPriority w:val="20"/>
    <w:qFormat/>
    <w:rsid w:val="00C54560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C5456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54560"/>
  </w:style>
  <w:style w:type="paragraph" w:styleId="Odstavecseseznamem">
    <w:name w:val="List Paragraph"/>
    <w:basedOn w:val="Normln"/>
    <w:uiPriority w:val="34"/>
    <w:qFormat/>
    <w:rsid w:val="00C5456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54560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5456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545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54560"/>
    <w:rPr>
      <w:i/>
      <w:iCs/>
    </w:rPr>
  </w:style>
  <w:style w:type="character" w:styleId="Zdraznnjemn">
    <w:name w:val="Subtle Emphasis"/>
    <w:uiPriority w:val="19"/>
    <w:qFormat/>
    <w:rsid w:val="00C54560"/>
    <w:rPr>
      <w:i/>
      <w:iCs/>
    </w:rPr>
  </w:style>
  <w:style w:type="character" w:styleId="Zdraznnintenzivn">
    <w:name w:val="Intense Emphasis"/>
    <w:uiPriority w:val="21"/>
    <w:qFormat/>
    <w:rsid w:val="00C5456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54560"/>
    <w:rPr>
      <w:smallCaps/>
    </w:rPr>
  </w:style>
  <w:style w:type="character" w:styleId="Odkazintenzivn">
    <w:name w:val="Intense Reference"/>
    <w:uiPriority w:val="32"/>
    <w:qFormat/>
    <w:rsid w:val="00C54560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C54560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4560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8E511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F2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29D"/>
    <w:pPr>
      <w:spacing w:line="240" w:lineRule="auto"/>
    </w:pPr>
    <w:rPr>
      <w:rFonts w:ascii="Calibri" w:eastAsia="Calibri" w:hAnsi="Calibri" w:cs="Times New Roman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29D"/>
    <w:rPr>
      <w:rFonts w:ascii="Calibri" w:eastAsia="Calibri" w:hAnsi="Calibri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2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3DDE"/>
  </w:style>
  <w:style w:type="table" w:styleId="Mkatabulky">
    <w:name w:val="Table Grid"/>
    <w:basedOn w:val="Normlntabulka"/>
    <w:uiPriority w:val="59"/>
    <w:rsid w:val="00606142"/>
    <w:pPr>
      <w:spacing w:after="0" w:line="240" w:lineRule="auto"/>
    </w:pPr>
    <w:rPr>
      <w:rFonts w:asciiTheme="minorHAnsi" w:eastAsiaTheme="minorHAnsi" w:hAnsiTheme="minorHAnsi" w:cstheme="minorBid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sta.tacr.cz/ISTA/action/Login/?actionId=3246708172223907&amp;step=0&amp;ts=1519996062503&amp;hash=zBv5pbZyZPSdRPJTpx3wSQ==&amp;nbl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7314-14BE-48E8-A45D-FEFC2223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1000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Frydrych</dc:creator>
  <cp:lastModifiedBy>Marketa</cp:lastModifiedBy>
  <cp:revision>19</cp:revision>
  <cp:lastPrinted>2017-04-05T10:16:00Z</cp:lastPrinted>
  <dcterms:created xsi:type="dcterms:W3CDTF">2017-01-20T10:27:00Z</dcterms:created>
  <dcterms:modified xsi:type="dcterms:W3CDTF">2018-03-02T13:33:00Z</dcterms:modified>
</cp:coreProperties>
</file>