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FA" w:rsidRPr="00CF1E78" w:rsidRDefault="00253CFA" w:rsidP="00253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</w:pPr>
      <w:r w:rsidRPr="009A75BF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MPO - Program TRIO </w:t>
      </w:r>
      <w:r w:rsidR="00530490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– </w:t>
      </w:r>
      <w:r w:rsidR="004871D5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>čtvrtá</w:t>
      </w:r>
      <w:r w:rsidR="00530490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 veřejná soutěž </w:t>
      </w:r>
      <w:r w:rsidRPr="009A75BF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 xml:space="preserve">– stručná </w:t>
      </w:r>
      <w:r w:rsidRPr="00CF1E78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  <w:t>informace</w:t>
      </w:r>
    </w:p>
    <w:p w:rsidR="00253CFA" w:rsidRPr="005725FE" w:rsidRDefault="00253CFA" w:rsidP="00253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Program TRIO administrovaný MPO </w:t>
      </w:r>
      <w:r w:rsidRPr="008C48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podporuje </w:t>
      </w:r>
      <w:r w:rsidR="00651242" w:rsidRPr="008C48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průmyslový</w:t>
      </w:r>
      <w:r w:rsidRPr="008C48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výzkum a experimentální vývoj.</w:t>
      </w:r>
      <w:r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Cílem programu je </w:t>
      </w:r>
      <w:r w:rsidR="00CF1E78" w:rsidRPr="008C4846">
        <w:rPr>
          <w:rFonts w:ascii="Times New Roman" w:eastAsia="Times New Roman" w:hAnsi="Times New Roman"/>
          <w:b/>
          <w:sz w:val="24"/>
          <w:szCs w:val="24"/>
          <w:lang w:eastAsia="cs-CZ"/>
        </w:rPr>
        <w:t>zvýšit aplikovatelnost výsledků výzkumu a vývoje</w:t>
      </w:r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„</w:t>
      </w:r>
      <w:proofErr w:type="spellStart"/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>VaV</w:t>
      </w:r>
      <w:proofErr w:type="spellEnd"/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“) zaměřeného na </w:t>
      </w:r>
      <w:proofErr w:type="spellStart"/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>KETs</w:t>
      </w:r>
      <w:proofErr w:type="spellEnd"/>
      <w:r w:rsidR="00CF1E78" w:rsidRPr="008C4846">
        <w:rPr>
          <w:rFonts w:ascii="Times New Roman" w:eastAsia="Times New Roman" w:hAnsi="Times New Roman"/>
          <w:sz w:val="24"/>
          <w:szCs w:val="24"/>
          <w:lang w:eastAsia="cs-CZ"/>
        </w:rPr>
        <w:t xml:space="preserve"> v podnikové sféře. </w:t>
      </w:r>
      <w:r w:rsidRPr="008C4846">
        <w:rPr>
          <w:rFonts w:ascii="Times New Roman" w:eastAsia="Times New Roman" w:hAnsi="Times New Roman"/>
          <w:sz w:val="24"/>
          <w:szCs w:val="24"/>
          <w:lang w:eastAsia="cs-CZ"/>
        </w:rPr>
        <w:t>Program je zaměřen na vytvoření účinné spolupráce mezi podniky a výzkumnými organizacemi. Podpořené projekty by měly přinášet nové a originální řešení, které jsou aktuální a vhodné k okamžité realizaci.  </w:t>
      </w:r>
    </w:p>
    <w:p w:rsidR="00253CFA" w:rsidRPr="007F5E47" w:rsidRDefault="00253CFA" w:rsidP="00253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F5E4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Návrhy projektů lze podávat ve lhůtě od </w:t>
      </w:r>
      <w:r w:rsidR="004871D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4. 9. 2018</w:t>
      </w:r>
      <w:r w:rsidR="005725FE" w:rsidRPr="007F5E4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do </w:t>
      </w:r>
      <w:r w:rsidR="004871D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31</w:t>
      </w:r>
      <w:r w:rsidR="005725FE" w:rsidRPr="007F5E4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</w:t>
      </w:r>
      <w:r w:rsidR="004871D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10. 2018 </w:t>
      </w:r>
      <w:r w:rsidR="005725FE" w:rsidRPr="007F5E4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do 12 hod.</w:t>
      </w:r>
    </w:p>
    <w:p w:rsidR="00253CFA" w:rsidRPr="008E0A31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Oblasti podpory</w:t>
      </w:r>
      <w:r w:rsidR="00CF1E78"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="00CF1E78"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KETs</w:t>
      </w:r>
      <w:proofErr w:type="spellEnd"/>
      <w:r w:rsidR="00CF1E78"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)</w:t>
      </w:r>
      <w:r w:rsidR="007B4977"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253CFA" w:rsidRPr="008E0A31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Fotonika</w:t>
      </w:r>
      <w:proofErr w:type="spellEnd"/>
    </w:p>
    <w:p w:rsidR="00253CFA" w:rsidRPr="008E0A31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Mikro- a </w:t>
      </w:r>
      <w:proofErr w:type="spellStart"/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nanoelektronika</w:t>
      </w:r>
      <w:proofErr w:type="spellEnd"/>
    </w:p>
    <w:p w:rsidR="00253CFA" w:rsidRPr="008E0A31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Nanotechnologie</w:t>
      </w:r>
    </w:p>
    <w:p w:rsidR="00253CFA" w:rsidRPr="008E0A31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Průmyslové biotechnologie</w:t>
      </w:r>
    </w:p>
    <w:p w:rsidR="00253CFA" w:rsidRPr="008E0A31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Pokročilé materiály</w:t>
      </w:r>
    </w:p>
    <w:p w:rsidR="00253CFA" w:rsidRDefault="00253CFA" w:rsidP="00253C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Pokročilé výrobní technologie</w:t>
      </w:r>
    </w:p>
    <w:p w:rsidR="00253CFA" w:rsidRPr="005725FE" w:rsidRDefault="00253CFA" w:rsidP="00253C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725FE">
        <w:rPr>
          <w:rFonts w:ascii="Times New Roman" w:eastAsia="Times New Roman" w:hAnsi="Times New Roman"/>
          <w:b/>
          <w:sz w:val="24"/>
          <w:szCs w:val="24"/>
          <w:lang w:eastAsia="cs-CZ"/>
        </w:rPr>
        <w:t>Předpokládaná délka</w:t>
      </w:r>
      <w:r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 trvání projektů je max. 48 měsíců.</w:t>
      </w:r>
      <w:r w:rsidR="00530490"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 Zahájení řešení projektů od 1. 1. 201</w:t>
      </w:r>
      <w:r w:rsidR="004871D5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530490" w:rsidRPr="005725FE">
        <w:rPr>
          <w:rFonts w:ascii="Times New Roman" w:eastAsia="Times New Roman" w:hAnsi="Times New Roman"/>
          <w:sz w:val="24"/>
          <w:szCs w:val="24"/>
          <w:lang w:eastAsia="cs-CZ"/>
        </w:rPr>
        <w:t xml:space="preserve"> do </w:t>
      </w:r>
      <w:r w:rsidR="005725FE" w:rsidRPr="005725FE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4871D5">
        <w:rPr>
          <w:rFonts w:ascii="Times New Roman" w:eastAsia="Times New Roman" w:hAnsi="Times New Roman"/>
          <w:sz w:val="24"/>
          <w:szCs w:val="24"/>
          <w:lang w:eastAsia="cs-CZ"/>
        </w:rPr>
        <w:t>1. 8. 2019</w:t>
      </w:r>
      <w:r w:rsidR="00530490" w:rsidRPr="005725FE">
        <w:rPr>
          <w:rFonts w:ascii="Times New Roman" w:eastAsia="Times New Roman" w:hAnsi="Times New Roman"/>
          <w:sz w:val="24"/>
          <w:szCs w:val="24"/>
          <w:lang w:eastAsia="cs-CZ"/>
        </w:rPr>
        <w:t>, ukončení pro</w:t>
      </w:r>
      <w:r w:rsidR="004871D5">
        <w:rPr>
          <w:rFonts w:ascii="Times New Roman" w:eastAsia="Times New Roman" w:hAnsi="Times New Roman"/>
          <w:sz w:val="24"/>
          <w:szCs w:val="24"/>
          <w:lang w:eastAsia="cs-CZ"/>
        </w:rPr>
        <w:t>jektů nejpozději do 31. 12. 2022</w:t>
      </w:r>
      <w:r w:rsidR="00530490" w:rsidRPr="005725F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3CFA" w:rsidRPr="008E0A31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Kdo může dotace získat</w:t>
      </w:r>
      <w:r w:rsidR="0077643A"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253CFA" w:rsidRPr="008E0A31" w:rsidRDefault="0077643A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b/>
          <w:sz w:val="24"/>
          <w:szCs w:val="24"/>
          <w:lang w:eastAsia="cs-CZ"/>
        </w:rPr>
        <w:t>Uchazeč – koordinátor projektu - p</w:t>
      </w:r>
      <w:r w:rsidR="00253CFA" w:rsidRPr="008E0A31">
        <w:rPr>
          <w:rFonts w:ascii="Times New Roman" w:eastAsia="Times New Roman" w:hAnsi="Times New Roman"/>
          <w:b/>
          <w:sz w:val="24"/>
          <w:szCs w:val="24"/>
          <w:lang w:eastAsia="cs-CZ"/>
        </w:rPr>
        <w:t>odniky</w:t>
      </w:r>
      <w:r w:rsidR="00253CFA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22FAD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(právnická i fyzická osoba) </w:t>
      </w:r>
      <w:r w:rsidR="00253CFA" w:rsidRPr="008E0A31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922FAD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53CFA" w:rsidRPr="008E0A31">
        <w:rPr>
          <w:rFonts w:ascii="Times New Roman" w:eastAsia="Times New Roman" w:hAnsi="Times New Roman"/>
          <w:sz w:val="24"/>
          <w:szCs w:val="24"/>
          <w:lang w:eastAsia="cs-CZ"/>
        </w:rPr>
        <w:t>řeší projekt v účinné spolupráci s alespoň jednou výzkumnou organizací.</w:t>
      </w:r>
    </w:p>
    <w:p w:rsidR="00253CFA" w:rsidRPr="008E0A31" w:rsidRDefault="0077643A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b/>
          <w:sz w:val="24"/>
          <w:szCs w:val="24"/>
          <w:lang w:eastAsia="cs-CZ"/>
        </w:rPr>
        <w:t>Další účastníci projektu – podniky a v</w:t>
      </w:r>
      <w:r w:rsidR="00253CFA" w:rsidRPr="008E0A31">
        <w:rPr>
          <w:rFonts w:ascii="Times New Roman" w:eastAsia="Times New Roman" w:hAnsi="Times New Roman"/>
          <w:b/>
          <w:sz w:val="24"/>
          <w:szCs w:val="24"/>
          <w:lang w:eastAsia="cs-CZ"/>
        </w:rPr>
        <w:t>ýzkumné organizace</w:t>
      </w:r>
      <w:r w:rsidR="00253CFA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na řešení každého projektu se vedle uchazeče-koordinátora mohou podílet </w:t>
      </w:r>
      <w:r w:rsidRPr="008E0A31">
        <w:rPr>
          <w:rFonts w:ascii="Times New Roman" w:eastAsia="Times New Roman" w:hAnsi="Times New Roman"/>
          <w:b/>
          <w:sz w:val="24"/>
          <w:szCs w:val="24"/>
          <w:lang w:eastAsia="cs-CZ"/>
        </w:rPr>
        <w:t>nanejvýše tři další účastníci projektu</w:t>
      </w: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(alespoň 1 musí být</w:t>
      </w:r>
      <w:r w:rsid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vždy</w:t>
      </w: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výzkumná organizace)</w:t>
      </w:r>
      <w:r w:rsidR="00253CFA" w:rsidRPr="008E0A3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3CFA" w:rsidRPr="008E0A31" w:rsidRDefault="00253CFA" w:rsidP="00AB6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Každý subjekt smí podat jako „uchazeč-koordinátor“ </w:t>
      </w:r>
      <w:r w:rsidR="008E0A31">
        <w:rPr>
          <w:rFonts w:ascii="Times New Roman" w:eastAsia="Times New Roman" w:hAnsi="Times New Roman"/>
          <w:b/>
          <w:sz w:val="24"/>
          <w:szCs w:val="24"/>
          <w:lang w:eastAsia="cs-CZ"/>
        </w:rPr>
        <w:t>maximálně 2</w:t>
      </w:r>
      <w:r w:rsidRPr="008E0A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návrhy projektů</w:t>
      </w: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(počet projektů, v nichž bude spolupracovat jako „další účastník projektu“, se neomezuje).</w:t>
      </w:r>
    </w:p>
    <w:p w:rsidR="00253CFA" w:rsidRPr="00C5050B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50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Kolik lze získat</w:t>
      </w:r>
      <w:r w:rsidR="007B4977" w:rsidRPr="00C505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411489" w:rsidRPr="00C5050B" w:rsidRDefault="00411489" w:rsidP="00D277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050B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D2774E" w:rsidRPr="00C5050B">
        <w:rPr>
          <w:rFonts w:ascii="Times New Roman" w:eastAsia="Times New Roman" w:hAnsi="Times New Roman"/>
          <w:sz w:val="24"/>
          <w:szCs w:val="24"/>
          <w:lang w:eastAsia="cs-CZ"/>
        </w:rPr>
        <w:t>ro rok 201</w:t>
      </w:r>
      <w:r w:rsidR="00C5050B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D2774E" w:rsidRPr="00C5050B">
        <w:rPr>
          <w:rFonts w:ascii="Times New Roman" w:eastAsia="Times New Roman" w:hAnsi="Times New Roman"/>
          <w:sz w:val="24"/>
          <w:szCs w:val="24"/>
          <w:lang w:eastAsia="cs-CZ"/>
        </w:rPr>
        <w:t xml:space="preserve"> je na podporu schválených pro</w:t>
      </w:r>
      <w:r w:rsidR="00C5050B">
        <w:rPr>
          <w:rFonts w:ascii="Times New Roman" w:eastAsia="Times New Roman" w:hAnsi="Times New Roman"/>
          <w:sz w:val="24"/>
          <w:szCs w:val="24"/>
          <w:lang w:eastAsia="cs-CZ"/>
        </w:rPr>
        <w:t>jektů alokováno cca 442</w:t>
      </w:r>
      <w:r w:rsidRPr="00C5050B">
        <w:rPr>
          <w:rFonts w:ascii="Times New Roman" w:eastAsia="Times New Roman" w:hAnsi="Times New Roman"/>
          <w:sz w:val="24"/>
          <w:szCs w:val="24"/>
          <w:lang w:eastAsia="cs-CZ"/>
        </w:rPr>
        <w:t xml:space="preserve"> mil. Kč</w:t>
      </w:r>
      <w:bookmarkStart w:id="0" w:name="_GoBack"/>
      <w:bookmarkEnd w:id="0"/>
      <w:r w:rsidRPr="00C5050B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53CFA" w:rsidRPr="00C5050B" w:rsidRDefault="00253CFA" w:rsidP="00D277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050B">
        <w:rPr>
          <w:rFonts w:ascii="Times New Roman" w:eastAsia="Times New Roman" w:hAnsi="Times New Roman"/>
          <w:sz w:val="24"/>
          <w:szCs w:val="24"/>
          <w:lang w:eastAsia="cs-CZ"/>
        </w:rPr>
        <w:t xml:space="preserve">maximální výše podpory na jeden projet </w:t>
      </w:r>
      <w:r w:rsidR="007733A6" w:rsidRPr="00C5050B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Pr="00C5050B">
        <w:rPr>
          <w:rFonts w:ascii="Times New Roman" w:eastAsia="Times New Roman" w:hAnsi="Times New Roman"/>
          <w:sz w:val="24"/>
          <w:szCs w:val="24"/>
          <w:lang w:eastAsia="cs-CZ"/>
        </w:rPr>
        <w:t xml:space="preserve"> 20 mil. Kč</w:t>
      </w:r>
      <w:r w:rsidR="007F0FB7" w:rsidRPr="00C5050B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53CFA" w:rsidRPr="004F5788" w:rsidRDefault="004F5788" w:rsidP="00253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až 7</w:t>
      </w:r>
      <w:r w:rsidR="00253CFA" w:rsidRPr="004F5788">
        <w:rPr>
          <w:rFonts w:ascii="Times New Roman" w:eastAsia="Times New Roman" w:hAnsi="Times New Roman"/>
          <w:sz w:val="24"/>
          <w:szCs w:val="24"/>
          <w:lang w:eastAsia="cs-CZ"/>
        </w:rPr>
        <w:t>0%</w:t>
      </w:r>
      <w:r w:rsidR="007F0FB7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způsobilých nákladů na projekt;</w:t>
      </w:r>
    </w:p>
    <w:p w:rsidR="00253CFA" w:rsidRPr="004F5788" w:rsidRDefault="00253CFA" w:rsidP="00253CF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výzkumné organizace mohou obdržet </w:t>
      </w:r>
      <w:r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až 100% míru podpory</w:t>
      </w: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, ale pouze na jejich </w:t>
      </w:r>
      <w:proofErr w:type="spellStart"/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nehospodářské</w:t>
      </w:r>
      <w:proofErr w:type="spellEnd"/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činnosti. </w:t>
      </w:r>
      <w:r w:rsidR="00285B2C" w:rsidRPr="004F5788">
        <w:rPr>
          <w:rFonts w:ascii="Times New Roman" w:eastAsia="Times New Roman" w:hAnsi="Times New Roman"/>
          <w:sz w:val="24"/>
          <w:szCs w:val="24"/>
          <w:lang w:eastAsia="cs-CZ"/>
        </w:rPr>
        <w:t>Musí být zac</w:t>
      </w:r>
      <w:r w:rsidR="004F5788" w:rsidRPr="004F5788">
        <w:rPr>
          <w:rFonts w:ascii="Times New Roman" w:eastAsia="Times New Roman" w:hAnsi="Times New Roman"/>
          <w:sz w:val="24"/>
          <w:szCs w:val="24"/>
          <w:lang w:eastAsia="cs-CZ"/>
        </w:rPr>
        <w:t>hována míra podpory za projekt 7</w:t>
      </w:r>
      <w:r w:rsidR="00285B2C" w:rsidRPr="004F5788">
        <w:rPr>
          <w:rFonts w:ascii="Times New Roman" w:eastAsia="Times New Roman" w:hAnsi="Times New Roman"/>
          <w:sz w:val="24"/>
          <w:szCs w:val="24"/>
          <w:lang w:eastAsia="cs-CZ"/>
        </w:rPr>
        <w:t>0 %.</w:t>
      </w:r>
    </w:p>
    <w:p w:rsidR="00253CFA" w:rsidRPr="004F5788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 co lze žádat dotaci</w:t>
      </w:r>
      <w:r w:rsidR="007B4977"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253CFA" w:rsidRPr="004F5788" w:rsidRDefault="007B4977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osobní náklady/</w:t>
      </w:r>
      <w:r w:rsidR="00253CFA" w:rsidRPr="004F5788">
        <w:rPr>
          <w:rFonts w:ascii="Times New Roman" w:eastAsia="Times New Roman" w:hAnsi="Times New Roman"/>
          <w:sz w:val="24"/>
          <w:szCs w:val="24"/>
          <w:lang w:eastAsia="cs-CZ"/>
        </w:rPr>
        <w:t>výdaje včetně stipendií v rozsahu nezbytném pro řešení projektu</w:t>
      </w: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53CFA" w:rsidRPr="004F5788" w:rsidRDefault="00253CFA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náklady na nástroje, přístroje a vybavení</w:t>
      </w:r>
      <w:r w:rsidR="001B4405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5465B" w:rsidRPr="004F5788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1B4405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5465B" w:rsidRPr="004F5788">
        <w:rPr>
          <w:rFonts w:ascii="Times New Roman" w:eastAsia="Times New Roman" w:hAnsi="Times New Roman"/>
          <w:sz w:val="24"/>
          <w:szCs w:val="24"/>
          <w:lang w:eastAsia="cs-CZ"/>
        </w:rPr>
        <w:t>formou daňových odpisů dlouhodobého hmotného a nehmotného majetku</w:t>
      </w:r>
      <w:r w:rsidR="007F5E47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ve výši odpovídající délce období a podílu předpokládaného užití majetku pro projekt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D5465B" w:rsidRPr="004F5788" w:rsidRDefault="00D5465B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další provozní náklady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(materiál, drobný hmotný a nehmotný majetek</w:t>
      </w:r>
      <w:r w:rsidR="007F5E47" w:rsidRPr="004F5788">
        <w:rPr>
          <w:rFonts w:ascii="Times New Roman" w:eastAsia="Times New Roman" w:hAnsi="Times New Roman"/>
          <w:sz w:val="24"/>
          <w:szCs w:val="24"/>
          <w:lang w:eastAsia="cs-CZ"/>
        </w:rPr>
        <w:t>, oprava a udržování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>);</w:t>
      </w:r>
    </w:p>
    <w:p w:rsidR="00D5465B" w:rsidRPr="004F5788" w:rsidRDefault="00D5465B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cestovné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(včetně konferenčních poplatků);</w:t>
      </w:r>
    </w:p>
    <w:p w:rsidR="00253CFA" w:rsidRPr="004F5788" w:rsidRDefault="00253CFA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náklady </w:t>
      </w:r>
      <w:r w:rsidR="00D5465B" w:rsidRPr="004F5788">
        <w:rPr>
          <w:rFonts w:ascii="Times New Roman" w:eastAsia="Times New Roman" w:hAnsi="Times New Roman"/>
          <w:sz w:val="24"/>
          <w:szCs w:val="24"/>
          <w:lang w:eastAsia="cs-CZ"/>
        </w:rPr>
        <w:t>na subdodávky</w:t>
      </w:r>
      <w:r w:rsid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>smí překročit 20 % celkových nákladů</w:t>
      </w:r>
      <w:r w:rsid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(posuzováno zvlášť za každého uchazeče) při náležitém zdůvodnění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>) -</w:t>
      </w:r>
      <w:r w:rsidR="00D5465B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představují náklady / výdaje vzniklé přenesením části výzkumné činnosti projektu na dodavatele, přičemž dodavatelem nesmí být člen řešitelského týmu ani jiný zaměstnanec (výzkumná organizace může pořizovat subdodávky pouze od jiné výzkumné organizace)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D5465B" w:rsidRPr="004F5788" w:rsidRDefault="00D5465B" w:rsidP="007B49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náklady na ostatní služby – ochrana práv duševního vlastnictví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(poplatky, překlady, rešerše)</w:t>
      </w: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>poradenské služby, povinný audit, odborný posudek, služby patentového zástupce apod.;</w:t>
      </w:r>
    </w:p>
    <w:p w:rsidR="007B4977" w:rsidRPr="004F5788" w:rsidRDefault="007B4977" w:rsidP="007B4977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režijní náklady – </w:t>
      </w:r>
      <w:proofErr w:type="spellStart"/>
      <w:r w:rsidRPr="004F5788">
        <w:rPr>
          <w:rFonts w:ascii="Times New Roman" w:eastAsia="Times New Roman" w:hAnsi="Times New Roman"/>
          <w:b/>
          <w:sz w:val="24"/>
          <w:szCs w:val="24"/>
          <w:lang w:eastAsia="cs-CZ"/>
        </w:rPr>
        <w:t>flat</w:t>
      </w:r>
      <w:proofErr w:type="spellEnd"/>
      <w:r w:rsidRPr="004F578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Pr="004F5788">
        <w:rPr>
          <w:rFonts w:ascii="Times New Roman" w:eastAsia="Times New Roman" w:hAnsi="Times New Roman"/>
          <w:b/>
          <w:sz w:val="24"/>
          <w:szCs w:val="24"/>
          <w:lang w:eastAsia="cs-CZ"/>
        </w:rPr>
        <w:t>rate</w:t>
      </w:r>
      <w:proofErr w:type="spellEnd"/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– nesmí překročit 20 % objemu osobních nákladů uchazeče</w:t>
      </w:r>
      <w:r w:rsidR="00B5556A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556A" w:rsidRPr="004F578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556A" w:rsidRPr="004F578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556A" w:rsidRPr="004F578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556A" w:rsidRPr="004F578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v každém roce řešení projektu</w:t>
      </w: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:rsidR="00253CFA" w:rsidRPr="004F5788" w:rsidRDefault="00BB63E5" w:rsidP="007B49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F5788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- full </w:t>
      </w:r>
      <w:proofErr w:type="spellStart"/>
      <w:r w:rsidRPr="004F5788">
        <w:rPr>
          <w:rFonts w:ascii="Times New Roman" w:eastAsia="Times New Roman" w:hAnsi="Times New Roman"/>
          <w:b/>
          <w:sz w:val="24"/>
          <w:szCs w:val="24"/>
          <w:lang w:eastAsia="cs-CZ"/>
        </w:rPr>
        <w:t>cost</w:t>
      </w:r>
      <w:proofErr w:type="spellEnd"/>
      <w:r w:rsidR="007B4977" w:rsidRPr="004F578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3CFA" w:rsidRPr="004F5788" w:rsidRDefault="00253CFA" w:rsidP="00253C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 co se dotace vztahuje</w:t>
      </w:r>
      <w:r w:rsidR="007B4977"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AB6EAC" w:rsidRPr="004F5788" w:rsidRDefault="00253CFA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Podporu je možné získat na </w:t>
      </w:r>
      <w:r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projekty </w:t>
      </w:r>
      <w:r w:rsidR="00651242"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průmyslového</w:t>
      </w:r>
      <w:r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výzkumu a experimentálního vývoje,</w:t>
      </w: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které budou využívat a dále </w:t>
      </w:r>
      <w:r w:rsidRPr="004F578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rozvíjet potenciál v oblasti klíčových technologií</w:t>
      </w: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>. </w:t>
      </w:r>
      <w:r w:rsidR="00AB6EAC" w:rsidRPr="004F5788">
        <w:rPr>
          <w:rFonts w:ascii="Times New Roman" w:eastAsia="Times New Roman" w:hAnsi="Times New Roman"/>
          <w:sz w:val="24"/>
          <w:szCs w:val="24"/>
          <w:lang w:eastAsia="cs-CZ"/>
        </w:rPr>
        <w:t>Činnosti odpovídající svým charakterem základnímu výzkumu</w:t>
      </w:r>
      <w:r w:rsidR="00651242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nebo inovacím</w:t>
      </w:r>
      <w:r w:rsidR="00AB6EAC"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6EAC" w:rsidRPr="004F578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nesmí </w:t>
      </w:r>
      <w:r w:rsidR="00AB6EAC" w:rsidRPr="004F5788">
        <w:rPr>
          <w:rFonts w:ascii="Times New Roman" w:eastAsia="Times New Roman" w:hAnsi="Times New Roman"/>
          <w:sz w:val="24"/>
          <w:szCs w:val="24"/>
          <w:lang w:eastAsia="cs-CZ"/>
        </w:rPr>
        <w:t>tvořit ani část navrhovaného projektu.</w:t>
      </w:r>
    </w:p>
    <w:p w:rsidR="00253CFA" w:rsidRPr="008E0A31" w:rsidRDefault="00253CFA" w:rsidP="00253C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Další specifikace Programu TRIO </w:t>
      </w:r>
    </w:p>
    <w:p w:rsidR="00253CFA" w:rsidRPr="008E0A31" w:rsidRDefault="00253CFA" w:rsidP="00253C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V programu „TRIO“ mohou být podpořeny projekty, které odůvodněně předpokládají dosažení alespoň jednoho z následujících výsledků:</w:t>
      </w:r>
    </w:p>
    <w:p w:rsidR="007B4977" w:rsidRPr="008E0A31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F – užitný nebo průmyslový vzor</w:t>
      </w:r>
    </w:p>
    <w:p w:rsidR="007B4977" w:rsidRPr="008E0A31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G – prototyp, funkční vzorek</w:t>
      </w:r>
    </w:p>
    <w:p w:rsidR="007B4977" w:rsidRPr="008E0A31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P – patent</w:t>
      </w:r>
    </w:p>
    <w:p w:rsidR="007B4977" w:rsidRPr="008E0A31" w:rsidRDefault="007B4977" w:rsidP="007B49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R – software</w:t>
      </w:r>
    </w:p>
    <w:p w:rsidR="00253CFA" w:rsidRPr="008E0A31" w:rsidRDefault="00253CFA" w:rsidP="00253C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>Z – poloprovoz, ověřená technologie</w:t>
      </w:r>
    </w:p>
    <w:p w:rsidR="00253CFA" w:rsidRPr="004F5788" w:rsidRDefault="007F0FB7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F5788">
        <w:rPr>
          <w:rFonts w:ascii="Times New Roman" w:eastAsia="Times New Roman" w:hAnsi="Times New Roman"/>
          <w:sz w:val="24"/>
          <w:szCs w:val="24"/>
          <w:lang w:eastAsia="cs-CZ"/>
        </w:rPr>
        <w:t xml:space="preserve">Povinnou přílohou žádosti je doložení tržního potenciálu očekávaných výsledků projektu, </w:t>
      </w:r>
      <w:r w:rsidRPr="004F5788">
        <w:rPr>
          <w:rFonts w:ascii="Times New Roman" w:eastAsia="Times New Roman" w:hAnsi="Times New Roman"/>
          <w:b/>
          <w:sz w:val="24"/>
          <w:szCs w:val="24"/>
          <w:lang w:eastAsia="cs-CZ"/>
        </w:rPr>
        <w:t>musí obsahovat stručnou marketingovou studii (nestačí již jen doložení zájmu od potenciálních uživatelů výsledků).</w:t>
      </w:r>
    </w:p>
    <w:p w:rsidR="0073132C" w:rsidRPr="008E0A31" w:rsidRDefault="0073132C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K přihlášce se přikládá vlastní návrh projektu zpracovaný dle osnovy, která je nedílnou součástí ZD. Dále jsou vyžadovány další přílohy jako </w:t>
      </w:r>
      <w:r w:rsidR="007F0FB7" w:rsidRPr="008E0A31">
        <w:rPr>
          <w:rFonts w:ascii="Times New Roman" w:eastAsia="Times New Roman" w:hAnsi="Times New Roman"/>
          <w:sz w:val="24"/>
          <w:szCs w:val="24"/>
          <w:lang w:eastAsia="cs-CZ"/>
        </w:rPr>
        <w:t>smlouva o účasti na řešení projektu</w:t>
      </w:r>
      <w:r w:rsidR="00411489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(příp. Smlouva o smlouvě budoucí)</w:t>
      </w:r>
      <w:r w:rsidR="007F0FB7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, výkaz zisku a ztráty a rozvahy za poslední 2 uzavřená účetní období (neplatí pro veřejné výzkumné instituce a </w:t>
      </w:r>
      <w:proofErr w:type="spellStart"/>
      <w:r w:rsidR="007F0FB7" w:rsidRPr="008E0A31">
        <w:rPr>
          <w:rFonts w:ascii="Times New Roman" w:eastAsia="Times New Roman" w:hAnsi="Times New Roman"/>
          <w:sz w:val="24"/>
          <w:szCs w:val="24"/>
          <w:lang w:eastAsia="cs-CZ"/>
        </w:rPr>
        <w:t>vvš</w:t>
      </w:r>
      <w:proofErr w:type="spellEnd"/>
      <w:r w:rsidR="007F0FB7" w:rsidRPr="008E0A31">
        <w:rPr>
          <w:rFonts w:ascii="Times New Roman" w:eastAsia="Times New Roman" w:hAnsi="Times New Roman"/>
          <w:sz w:val="24"/>
          <w:szCs w:val="24"/>
          <w:lang w:eastAsia="cs-CZ"/>
        </w:rPr>
        <w:t>), životopisy klíčových členů týmu</w:t>
      </w:r>
      <w:r w:rsidR="00411489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(každý max. 2 strany)</w:t>
      </w:r>
      <w:r w:rsidR="007F0FB7" w:rsidRPr="008E0A31">
        <w:rPr>
          <w:rFonts w:ascii="Times New Roman" w:eastAsia="Times New Roman" w:hAnsi="Times New Roman"/>
          <w:sz w:val="24"/>
          <w:szCs w:val="24"/>
          <w:lang w:eastAsia="cs-CZ"/>
        </w:rPr>
        <w:t>, výpis z obchodního rejstříku, doklad o oprávnění k podnikání</w:t>
      </w:r>
      <w:r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apod.</w:t>
      </w:r>
      <w:r w:rsidR="007F0FB7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Čestné prohlášení jsou součástí elektronicky vyplňované přihlášky</w:t>
      </w:r>
      <w:r w:rsidR="00411489" w:rsidRPr="008E0A31">
        <w:rPr>
          <w:rFonts w:ascii="Times New Roman" w:eastAsia="Times New Roman" w:hAnsi="Times New Roman"/>
          <w:sz w:val="24"/>
          <w:szCs w:val="24"/>
          <w:lang w:eastAsia="cs-CZ"/>
        </w:rPr>
        <w:t xml:space="preserve"> (vygenerují se a nechají se podepsat)</w:t>
      </w:r>
      <w:r w:rsidR="007F0FB7" w:rsidRPr="008E0A3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3CFA" w:rsidRPr="00F43D19" w:rsidRDefault="00253CFA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Elektronická přihláška se podává </w:t>
      </w:r>
      <w:r w:rsidR="007F0FB7" w:rsidRPr="00F43D19">
        <w:rPr>
          <w:rFonts w:ascii="Times New Roman" w:eastAsia="Times New Roman" w:hAnsi="Times New Roman"/>
          <w:sz w:val="24"/>
          <w:szCs w:val="24"/>
          <w:lang w:eastAsia="cs-CZ"/>
        </w:rPr>
        <w:t>prostřednictvím informačního systému programu TRIO</w:t>
      </w:r>
      <w:r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8" w:history="1">
        <w:r w:rsidRPr="00F43D19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https://trio.mpo.cz</w:t>
        </w:r>
      </w:hyperlink>
      <w:r w:rsidRPr="00F43D19">
        <w:rPr>
          <w:rFonts w:ascii="Times New Roman" w:eastAsia="Times New Roman" w:hAnsi="Times New Roman"/>
          <w:sz w:val="24"/>
          <w:szCs w:val="24"/>
          <w:lang w:eastAsia="cs-CZ"/>
        </w:rPr>
        <w:t>. (Aplikace má velice podobnou strukturu jako TAČR)</w:t>
      </w:r>
      <w:r w:rsidR="007F0FB7" w:rsidRPr="00F43D1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85B2C" w:rsidRPr="00F43D19" w:rsidRDefault="00285B2C" w:rsidP="00AB6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Výsledky veřejné soutěže budou zveřejněny </w:t>
      </w:r>
      <w:proofErr w:type="gramStart"/>
      <w:r w:rsidR="00F43D19">
        <w:rPr>
          <w:rFonts w:ascii="Times New Roman" w:eastAsia="Times New Roman" w:hAnsi="Times New Roman"/>
          <w:sz w:val="24"/>
          <w:szCs w:val="24"/>
          <w:lang w:eastAsia="cs-CZ"/>
        </w:rPr>
        <w:t>12.4. 2019</w:t>
      </w:r>
      <w:proofErr w:type="gramEnd"/>
      <w:r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 na webu poskytovatele v téže rubrice jako vyhlášení veřejné soutěže (tj.: </w:t>
      </w:r>
      <w:hyperlink r:id="rId9" w:history="1">
        <w:r w:rsidR="002901B0" w:rsidRPr="00F43D19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http://www.mpo.cz/cz/podnikani/podpora-vyzkumu-a-vyvoje/</w:t>
        </w:r>
      </w:hyperlink>
      <w:r w:rsidR="002901B0"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43D19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253CFA" w:rsidRPr="004871D5" w:rsidRDefault="00253CFA" w:rsidP="0053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Více informací včetně zadávací dokumentace naleznete na tomto odkazu: </w:t>
      </w:r>
      <w:r w:rsidR="00F43D19" w:rsidRPr="00F43D19">
        <w:rPr>
          <w:rStyle w:val="Hypertextovodkaz"/>
          <w:rFonts w:ascii="Times New Roman" w:hAnsi="Times New Roman"/>
          <w:sz w:val="24"/>
          <w:szCs w:val="24"/>
        </w:rPr>
        <w:t>https://www.mpo.cz/cz/podnikani/podpora-vyzkumu-a-vyvoje/vyhlaseni-ctvrte-verejne-souteze-v-programu-trio--239644/</w:t>
      </w:r>
    </w:p>
    <w:p w:rsidR="008B23A7" w:rsidRPr="00AB6EAC" w:rsidRDefault="00530490" w:rsidP="00C505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3D19">
        <w:rPr>
          <w:rFonts w:ascii="Times New Roman" w:eastAsia="Times New Roman" w:hAnsi="Times New Roman"/>
          <w:b/>
          <w:sz w:val="24"/>
          <w:szCs w:val="24"/>
          <w:lang w:eastAsia="cs-CZ"/>
        </w:rPr>
        <w:t>Zpracoval</w:t>
      </w:r>
      <w:r w:rsidR="00C5050B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Pr="00F43D1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  <w:r w:rsidR="005725FE"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5. </w:t>
      </w:r>
      <w:r w:rsidR="00F43D19" w:rsidRPr="00F43D19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5725FE" w:rsidRPr="00F43D19">
        <w:rPr>
          <w:rFonts w:ascii="Times New Roman" w:eastAsia="Times New Roman" w:hAnsi="Times New Roman"/>
          <w:sz w:val="24"/>
          <w:szCs w:val="24"/>
          <w:lang w:eastAsia="cs-CZ"/>
        </w:rPr>
        <w:t>. 201</w:t>
      </w:r>
      <w:r w:rsidR="00F43D19" w:rsidRPr="00F43D1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253CFA"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, Ing. </w:t>
      </w:r>
      <w:r w:rsidR="00411489" w:rsidRPr="00F43D19">
        <w:rPr>
          <w:rFonts w:ascii="Times New Roman" w:eastAsia="Times New Roman" w:hAnsi="Times New Roman"/>
          <w:sz w:val="24"/>
          <w:szCs w:val="24"/>
          <w:lang w:eastAsia="cs-CZ"/>
        </w:rPr>
        <w:t xml:space="preserve">Markéta </w:t>
      </w:r>
      <w:r w:rsidR="00F43D19" w:rsidRPr="00F43D19">
        <w:rPr>
          <w:rFonts w:ascii="Times New Roman" w:eastAsia="Times New Roman" w:hAnsi="Times New Roman"/>
          <w:sz w:val="24"/>
          <w:szCs w:val="24"/>
          <w:lang w:eastAsia="cs-CZ"/>
        </w:rPr>
        <w:t>Pánková</w:t>
      </w:r>
    </w:p>
    <w:sectPr w:rsidR="008B23A7" w:rsidRPr="00AB6EAC" w:rsidSect="00411489">
      <w:headerReference w:type="default" r:id="rId10"/>
      <w:footerReference w:type="default" r:id="rId11"/>
      <w:pgSz w:w="11906" w:h="16838" w:code="9"/>
      <w:pgMar w:top="1588" w:right="1134" w:bottom="851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15" w:rsidRPr="00D91740" w:rsidRDefault="008F7715" w:rsidP="00D91740">
      <w:r>
        <w:separator/>
      </w:r>
    </w:p>
  </w:endnote>
  <w:endnote w:type="continuationSeparator" w:id="0">
    <w:p w:rsidR="008F7715" w:rsidRPr="00D91740" w:rsidRDefault="008F771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FDD1A" wp14:editId="08222FC6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15" w:rsidRPr="00D91740" w:rsidRDefault="008F7715" w:rsidP="00D91740">
      <w:r>
        <w:separator/>
      </w:r>
    </w:p>
  </w:footnote>
  <w:footnote w:type="continuationSeparator" w:id="0">
    <w:p w:rsidR="008F7715" w:rsidRPr="00D91740" w:rsidRDefault="008F771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994067" wp14:editId="214887D6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0"/>
    <w:rsid w:val="00016D7E"/>
    <w:rsid w:val="00020671"/>
    <w:rsid w:val="0002342B"/>
    <w:rsid w:val="00026717"/>
    <w:rsid w:val="000306B7"/>
    <w:rsid w:val="00037E8B"/>
    <w:rsid w:val="000C73BA"/>
    <w:rsid w:val="000D5F6F"/>
    <w:rsid w:val="000F1B08"/>
    <w:rsid w:val="001472E5"/>
    <w:rsid w:val="001771A5"/>
    <w:rsid w:val="001903D8"/>
    <w:rsid w:val="00197647"/>
    <w:rsid w:val="001A21D5"/>
    <w:rsid w:val="001A5FEB"/>
    <w:rsid w:val="001B4405"/>
    <w:rsid w:val="001D0688"/>
    <w:rsid w:val="001E574E"/>
    <w:rsid w:val="00253CFA"/>
    <w:rsid w:val="0027079A"/>
    <w:rsid w:val="00285B2C"/>
    <w:rsid w:val="002901B0"/>
    <w:rsid w:val="002D3228"/>
    <w:rsid w:val="002F2D27"/>
    <w:rsid w:val="0031128F"/>
    <w:rsid w:val="00312882"/>
    <w:rsid w:val="003534CF"/>
    <w:rsid w:val="00372720"/>
    <w:rsid w:val="003855A8"/>
    <w:rsid w:val="00392572"/>
    <w:rsid w:val="003C2732"/>
    <w:rsid w:val="003D4251"/>
    <w:rsid w:val="003E23D0"/>
    <w:rsid w:val="003F5C1D"/>
    <w:rsid w:val="00404E7E"/>
    <w:rsid w:val="00411489"/>
    <w:rsid w:val="0041455E"/>
    <w:rsid w:val="00415EDC"/>
    <w:rsid w:val="0047294E"/>
    <w:rsid w:val="004871D5"/>
    <w:rsid w:val="00487237"/>
    <w:rsid w:val="004963A4"/>
    <w:rsid w:val="004D2CEC"/>
    <w:rsid w:val="004F2057"/>
    <w:rsid w:val="004F5788"/>
    <w:rsid w:val="00501CA9"/>
    <w:rsid w:val="00520A88"/>
    <w:rsid w:val="00530490"/>
    <w:rsid w:val="00540D92"/>
    <w:rsid w:val="0054208B"/>
    <w:rsid w:val="0054513A"/>
    <w:rsid w:val="00547F33"/>
    <w:rsid w:val="005725FE"/>
    <w:rsid w:val="00581D47"/>
    <w:rsid w:val="005C195F"/>
    <w:rsid w:val="0062547B"/>
    <w:rsid w:val="00635E47"/>
    <w:rsid w:val="00651242"/>
    <w:rsid w:val="00682258"/>
    <w:rsid w:val="006A2B2E"/>
    <w:rsid w:val="006A6532"/>
    <w:rsid w:val="006B2306"/>
    <w:rsid w:val="006C1248"/>
    <w:rsid w:val="00710BC1"/>
    <w:rsid w:val="0072545F"/>
    <w:rsid w:val="00727D1E"/>
    <w:rsid w:val="0073132C"/>
    <w:rsid w:val="0074099F"/>
    <w:rsid w:val="00771955"/>
    <w:rsid w:val="007733A6"/>
    <w:rsid w:val="0077643A"/>
    <w:rsid w:val="007B4977"/>
    <w:rsid w:val="007E1211"/>
    <w:rsid w:val="007E1B00"/>
    <w:rsid w:val="007E3086"/>
    <w:rsid w:val="007F0FB7"/>
    <w:rsid w:val="007F55A7"/>
    <w:rsid w:val="007F5E47"/>
    <w:rsid w:val="0081349E"/>
    <w:rsid w:val="00830E69"/>
    <w:rsid w:val="00833C7F"/>
    <w:rsid w:val="008A71A9"/>
    <w:rsid w:val="008B23A7"/>
    <w:rsid w:val="008C0752"/>
    <w:rsid w:val="008C4846"/>
    <w:rsid w:val="008C7C74"/>
    <w:rsid w:val="008E0A31"/>
    <w:rsid w:val="008F7715"/>
    <w:rsid w:val="009116C9"/>
    <w:rsid w:val="00922FAD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C4DEC"/>
    <w:rsid w:val="009D4F24"/>
    <w:rsid w:val="009E5571"/>
    <w:rsid w:val="009F2C66"/>
    <w:rsid w:val="00A1575D"/>
    <w:rsid w:val="00A168E4"/>
    <w:rsid w:val="00A220F0"/>
    <w:rsid w:val="00A33557"/>
    <w:rsid w:val="00A43C9D"/>
    <w:rsid w:val="00A51007"/>
    <w:rsid w:val="00A67754"/>
    <w:rsid w:val="00A83757"/>
    <w:rsid w:val="00AB6EAC"/>
    <w:rsid w:val="00AC6790"/>
    <w:rsid w:val="00AE48D1"/>
    <w:rsid w:val="00B064AE"/>
    <w:rsid w:val="00B0699E"/>
    <w:rsid w:val="00B11F36"/>
    <w:rsid w:val="00B22B3F"/>
    <w:rsid w:val="00B2558D"/>
    <w:rsid w:val="00B5556A"/>
    <w:rsid w:val="00B65538"/>
    <w:rsid w:val="00B67E74"/>
    <w:rsid w:val="00B82B57"/>
    <w:rsid w:val="00B94D65"/>
    <w:rsid w:val="00BB63E5"/>
    <w:rsid w:val="00BD450D"/>
    <w:rsid w:val="00BE4CE5"/>
    <w:rsid w:val="00C23949"/>
    <w:rsid w:val="00C5050B"/>
    <w:rsid w:val="00C9715E"/>
    <w:rsid w:val="00CB430D"/>
    <w:rsid w:val="00CF1E78"/>
    <w:rsid w:val="00D2774E"/>
    <w:rsid w:val="00D5465B"/>
    <w:rsid w:val="00D91740"/>
    <w:rsid w:val="00DF3F1D"/>
    <w:rsid w:val="00DF48E0"/>
    <w:rsid w:val="00E0357F"/>
    <w:rsid w:val="00E63C1E"/>
    <w:rsid w:val="00E76C95"/>
    <w:rsid w:val="00EB40DD"/>
    <w:rsid w:val="00EC145D"/>
    <w:rsid w:val="00F06EA0"/>
    <w:rsid w:val="00F120AD"/>
    <w:rsid w:val="00F15FF1"/>
    <w:rsid w:val="00F21D13"/>
    <w:rsid w:val="00F227ED"/>
    <w:rsid w:val="00F43D19"/>
    <w:rsid w:val="00F47ADC"/>
    <w:rsid w:val="00F47BDF"/>
    <w:rsid w:val="00F85E8B"/>
    <w:rsid w:val="00FA3BCF"/>
    <w:rsid w:val="00FB2A8C"/>
    <w:rsid w:val="00FC743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5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o.m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o.cz/cz/podnikani/podpora-vyzkumu-a-vyvoj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3A82-8B7A-4F2D-9EB3-8E5D9095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2018-09-06T06:37:00Z</dcterms:created>
  <dcterms:modified xsi:type="dcterms:W3CDTF">2018-09-06T06:37:00Z</dcterms:modified>
</cp:coreProperties>
</file>